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7"/>
        <w:gridCol w:w="190"/>
        <w:gridCol w:w="2492"/>
        <w:gridCol w:w="158"/>
        <w:gridCol w:w="2831"/>
        <w:gridCol w:w="2268"/>
        <w:gridCol w:w="2126"/>
        <w:gridCol w:w="2079"/>
      </w:tblGrid>
      <w:tr w:rsidR="00AE4B06" w:rsidRPr="00525D89" w:rsidTr="00FE5B63">
        <w:trPr>
          <w:trHeight w:val="330"/>
        </w:trPr>
        <w:tc>
          <w:tcPr>
            <w:tcW w:w="1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57" w:rsidRPr="00525D89" w:rsidRDefault="00721D57" w:rsidP="00E07B2D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>10</w:t>
            </w:r>
            <w:r w:rsidR="00E07B2D" w:rsidRPr="00525D89">
              <w:rPr>
                <w:rFonts w:asciiTheme="minorEastAsia" w:hAnsiTheme="minorEastAsia" w:cs="新細明體"/>
                <w:kern w:val="0"/>
                <w:szCs w:val="24"/>
              </w:rPr>
              <w:t>6-2</w:t>
            </w: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>亞洲大學專業英語文(ESP)開設課程</w:t>
            </w:r>
          </w:p>
        </w:tc>
      </w:tr>
      <w:tr w:rsidR="00AE4B06" w:rsidRPr="00525D89" w:rsidTr="00E07B2D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D" w:rsidRPr="00525D89" w:rsidRDefault="00E07B2D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>中文課程名稱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8A1AB0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D" w:rsidRPr="00525D89" w:rsidRDefault="00E07B2D" w:rsidP="00721D5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英文課程名稱 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D" w:rsidRPr="00525D89" w:rsidRDefault="00E07B2D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>開設學院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D" w:rsidRPr="00525D89" w:rsidRDefault="00E07B2D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>學系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D" w:rsidRPr="00525D89" w:rsidRDefault="00E07B2D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>學分數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B2D" w:rsidRPr="00525D89" w:rsidRDefault="00E07B2D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cs="新細明體" w:hint="eastAsia"/>
                <w:kern w:val="0"/>
                <w:szCs w:val="24"/>
              </w:rPr>
              <w:t>上課教師</w:t>
            </w:r>
          </w:p>
        </w:tc>
      </w:tr>
      <w:tr w:rsidR="00AE4B06" w:rsidRPr="00525D89" w:rsidTr="00AC78FF">
        <w:trPr>
          <w:trHeight w:val="9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C543E0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hyperlink r:id="rId6" w:history="1">
              <w:r w:rsidR="00AE4B06" w:rsidRPr="00525D89">
                <w:rPr>
                  <w:rStyle w:val="a9"/>
                  <w:rFonts w:asciiTheme="minorEastAsia" w:hAnsiTheme="minorEastAsia" w:hint="eastAsia"/>
                  <w:color w:val="auto"/>
                  <w:szCs w:val="24"/>
                  <w:u w:val="none"/>
                  <w:shd w:val="clear" w:color="auto" w:fill="FFFFFF"/>
                </w:rPr>
                <w:t>網路英文閱讀</w:t>
              </w:r>
            </w:hyperlink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D151D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  <w:shd w:val="clear" w:color="auto" w:fill="FFFFFF"/>
              </w:rPr>
              <w:t>Internet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D151D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人文社會學院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  <w:shd w:val="clear" w:color="auto" w:fill="FFFFFF"/>
              </w:rPr>
              <w:t>外文系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AE4B06">
            <w:pPr>
              <w:widowControl/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劉秀瑩</w:t>
            </w:r>
          </w:p>
        </w:tc>
      </w:tr>
      <w:tr w:rsidR="00AE4B06" w:rsidRPr="00525D89" w:rsidTr="00AC78FF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英文與全球化議題實務(3+1分流)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D151D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Topics in English, Globalization &amp; Practice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D151D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人文社會學院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外文系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525D89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陳淑娟</w:t>
            </w:r>
          </w:p>
        </w:tc>
      </w:tr>
      <w:tr w:rsidR="00AE4B06" w:rsidRPr="00525D89" w:rsidTr="00AC78FF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新聞英文實務(3+1分流)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D151D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English for Journalism &amp; Practice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B2D" w:rsidRPr="00525D89" w:rsidRDefault="00E07B2D" w:rsidP="00D151D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人文社會學院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外文系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D" w:rsidRPr="00525D89" w:rsidRDefault="00AE4B06" w:rsidP="00D151D7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陳淑娟</w:t>
            </w:r>
          </w:p>
        </w:tc>
      </w:tr>
      <w:tr w:rsidR="00AE4B06" w:rsidRPr="00525D89" w:rsidTr="00AC78FF">
        <w:trPr>
          <w:trHeight w:val="6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設計專業英文(二)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525D89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English for Design Professionals(2)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974647" w:rsidP="00AE4B0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創意設計學院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525D89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創設不分系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劉師源</w:t>
            </w:r>
          </w:p>
        </w:tc>
      </w:tr>
      <w:tr w:rsidR="00AE4B06" w:rsidRPr="00525D89" w:rsidTr="00AC78FF">
        <w:trPr>
          <w:trHeight w:val="12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資訊傳播專業英文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Professional English Literature of Information Communication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974647" w:rsidP="00AE4B0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資訊電機學院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資傳系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525D89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陳啟英</w:t>
            </w:r>
          </w:p>
        </w:tc>
      </w:tr>
      <w:tr w:rsidR="00AE4B06" w:rsidRPr="00525D89" w:rsidTr="00AC78FF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法學英文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525D89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Legal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F952EC" w:rsidP="00AE4B0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管理</w:t>
            </w:r>
            <w:r w:rsidR="004B5AF0" w:rsidRPr="00525D89">
              <w:rPr>
                <w:rFonts w:asciiTheme="minorEastAsia" w:hAnsiTheme="minorEastAsia" w:hint="eastAsia"/>
                <w:szCs w:val="24"/>
              </w:rPr>
              <w:t>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財法系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魏馬哲</w:t>
            </w:r>
          </w:p>
        </w:tc>
      </w:tr>
      <w:tr w:rsidR="00AE4B06" w:rsidRPr="00525D89" w:rsidTr="00AC78FF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商用英文(二)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Business English(2)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F952EC" w:rsidP="00AE4B0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管理</w:t>
            </w:r>
            <w:r w:rsidRPr="00525D89">
              <w:rPr>
                <w:rFonts w:asciiTheme="minorEastAsia" w:hAnsiTheme="minorEastAsia" w:hint="eastAsia"/>
                <w:szCs w:val="24"/>
              </w:rPr>
              <w:t>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國企系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林佩冠</w:t>
            </w:r>
          </w:p>
        </w:tc>
      </w:tr>
      <w:tr w:rsidR="00AE4B06" w:rsidRPr="00525D89" w:rsidTr="00AC78FF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AE4B06">
            <w:pPr>
              <w:widowControl/>
              <w:rPr>
                <w:rFonts w:asciiTheme="minorEastAsia" w:hAnsiTheme="minorEastAsia" w:cs="新細明體"/>
                <w:kern w:val="0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商用英文(二)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Business English(2)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F952EC" w:rsidP="00AE4B0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管理</w:t>
            </w:r>
            <w:r w:rsidRPr="00525D89">
              <w:rPr>
                <w:rFonts w:asciiTheme="minorEastAsia" w:hAnsiTheme="minorEastAsia" w:hint="eastAsia"/>
                <w:szCs w:val="24"/>
              </w:rPr>
              <w:t>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國企系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巫素碧</w:t>
            </w:r>
          </w:p>
        </w:tc>
      </w:tr>
      <w:tr w:rsidR="00AE4B06" w:rsidRPr="00525D89" w:rsidTr="00293631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AE4B06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專業英文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525D89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Professional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974647" w:rsidP="00AE4B0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醫學暨健康學院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525D89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保健系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蔡建鈞</w:t>
            </w:r>
          </w:p>
        </w:tc>
      </w:tr>
      <w:tr w:rsidR="00AE4B06" w:rsidRPr="00525D89" w:rsidTr="00293631">
        <w:trPr>
          <w:trHeight w:val="63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英文演講與國際禮儀(二)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TED Talks and International Etiquette(2)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B06" w:rsidRPr="00525D89" w:rsidRDefault="00AE4B06" w:rsidP="00AE4B06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6" w:rsidRPr="00525D89" w:rsidRDefault="00974647" w:rsidP="00AE4B0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國際學院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創意領導中心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1學分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06" w:rsidRPr="00525D89" w:rsidRDefault="00293631" w:rsidP="00AE4B06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林君維</w:t>
            </w:r>
          </w:p>
        </w:tc>
      </w:tr>
      <w:tr w:rsidR="004B5AF0" w:rsidRPr="00525D89" w:rsidTr="00AC78FF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英語導覽解說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0" w:rsidRPr="00525D89" w:rsidRDefault="004B5AF0" w:rsidP="004B5AF0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hd w:val="clear" w:color="auto" w:fill="FFFFFF"/>
              </w:rPr>
            </w:pPr>
            <w:r w:rsidRPr="00525D89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Commentary of Tour Leader Guide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525D89">
              <w:rPr>
                <w:rFonts w:asciiTheme="minorEastAsia" w:eastAsiaTheme="minorEastAsia" w:hAnsiTheme="minorEastAsia" w:hint="eastAsia"/>
              </w:rPr>
              <w:t>人文社會學院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外文系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房智慧</w:t>
            </w:r>
          </w:p>
        </w:tc>
      </w:tr>
      <w:tr w:rsidR="004B5AF0" w:rsidRPr="00525D89" w:rsidTr="00AC78FF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bookmarkStart w:id="0" w:name="_GoBack"/>
            <w:bookmarkEnd w:id="0"/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lastRenderedPageBreak/>
              <w:t>會展英語簡報技巧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AF0" w:rsidRPr="00525D89" w:rsidRDefault="004B5AF0" w:rsidP="004B5AF0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hd w:val="clear" w:color="auto" w:fill="FFFFFF"/>
              </w:rPr>
            </w:pPr>
            <w:r w:rsidRPr="00525D89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Exhibition English Presentation Skills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F952EC" w:rsidP="004B5AF0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</w:t>
            </w:r>
            <w:r w:rsidRPr="00525D89">
              <w:rPr>
                <w:rFonts w:asciiTheme="minorEastAsia" w:hAnsiTheme="minorEastAsia" w:hint="eastAsia"/>
              </w:rPr>
              <w:t>學院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經管系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rPr>
                <w:rFonts w:asciiTheme="minorEastAsia" w:hAnsiTheme="minorEastAsia"/>
                <w:szCs w:val="24"/>
              </w:rPr>
            </w:pPr>
            <w:r w:rsidRPr="00525D89">
              <w:rPr>
                <w:rFonts w:asciiTheme="minorEastAsia" w:hAnsiTheme="minorEastAsia" w:hint="eastAsia"/>
                <w:szCs w:val="24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AF0" w:rsidRPr="00525D89" w:rsidRDefault="004B5AF0" w:rsidP="004B5AF0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525D89">
              <w:rPr>
                <w:rFonts w:asciiTheme="minorEastAsia" w:hAnsiTheme="minorEastAsia" w:hint="eastAsia"/>
                <w:color w:val="333333"/>
                <w:szCs w:val="24"/>
              </w:rPr>
              <w:t>穆馬速</w:t>
            </w:r>
          </w:p>
        </w:tc>
      </w:tr>
    </w:tbl>
    <w:p w:rsidR="00ED79CF" w:rsidRPr="00525D89" w:rsidRDefault="00ED79CF">
      <w:pPr>
        <w:rPr>
          <w:rFonts w:asciiTheme="minorEastAsia" w:hAnsiTheme="minorEastAsia"/>
          <w:szCs w:val="24"/>
        </w:rPr>
      </w:pPr>
    </w:p>
    <w:sectPr w:rsidR="00ED79CF" w:rsidRPr="00525D89" w:rsidSect="00AE5D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E0" w:rsidRDefault="00C543E0" w:rsidP="00AE5D85">
      <w:r>
        <w:separator/>
      </w:r>
    </w:p>
  </w:endnote>
  <w:endnote w:type="continuationSeparator" w:id="0">
    <w:p w:rsidR="00C543E0" w:rsidRDefault="00C543E0" w:rsidP="00AE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E0" w:rsidRDefault="00C543E0" w:rsidP="00AE5D85">
      <w:r>
        <w:separator/>
      </w:r>
    </w:p>
  </w:footnote>
  <w:footnote w:type="continuationSeparator" w:id="0">
    <w:p w:rsidR="00C543E0" w:rsidRDefault="00C543E0" w:rsidP="00AE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5"/>
    <w:rsid w:val="00010E95"/>
    <w:rsid w:val="0019076E"/>
    <w:rsid w:val="001D5F1A"/>
    <w:rsid w:val="00293631"/>
    <w:rsid w:val="002E26DE"/>
    <w:rsid w:val="003657EF"/>
    <w:rsid w:val="00390F9E"/>
    <w:rsid w:val="00474E95"/>
    <w:rsid w:val="004B5AF0"/>
    <w:rsid w:val="004E7A62"/>
    <w:rsid w:val="00514DF0"/>
    <w:rsid w:val="00525D89"/>
    <w:rsid w:val="00566732"/>
    <w:rsid w:val="005D5075"/>
    <w:rsid w:val="005E1367"/>
    <w:rsid w:val="005F6EAC"/>
    <w:rsid w:val="006C569D"/>
    <w:rsid w:val="0070322F"/>
    <w:rsid w:val="00721D57"/>
    <w:rsid w:val="00760EC2"/>
    <w:rsid w:val="007B3932"/>
    <w:rsid w:val="007F5FDA"/>
    <w:rsid w:val="00825820"/>
    <w:rsid w:val="00877106"/>
    <w:rsid w:val="00881263"/>
    <w:rsid w:val="008A1AB0"/>
    <w:rsid w:val="00963108"/>
    <w:rsid w:val="00965643"/>
    <w:rsid w:val="00974647"/>
    <w:rsid w:val="009F5938"/>
    <w:rsid w:val="00A702E3"/>
    <w:rsid w:val="00AC78FF"/>
    <w:rsid w:val="00AE4B06"/>
    <w:rsid w:val="00AE5D85"/>
    <w:rsid w:val="00C543E0"/>
    <w:rsid w:val="00D24F43"/>
    <w:rsid w:val="00E07B2D"/>
    <w:rsid w:val="00E22B6D"/>
    <w:rsid w:val="00E41876"/>
    <w:rsid w:val="00ED79CF"/>
    <w:rsid w:val="00EF03CA"/>
    <w:rsid w:val="00F0400D"/>
    <w:rsid w:val="00F234F5"/>
    <w:rsid w:val="00F764EE"/>
    <w:rsid w:val="00F952EC"/>
    <w:rsid w:val="00FA6D57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BAEB4-D942-41B0-BD14-973FFC7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5D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5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5D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5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5D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5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5D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E4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.asia.edu.tw/courseinfo/course_outline_S6.asp?mCos_id=46U00298&amp;mCos_Class=A&amp;mSmtr=1062&amp;cos_data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Mavise.lin</cp:lastModifiedBy>
  <cp:revision>9</cp:revision>
  <cp:lastPrinted>2016-08-02T06:11:00Z</cp:lastPrinted>
  <dcterms:created xsi:type="dcterms:W3CDTF">2018-09-25T05:37:00Z</dcterms:created>
  <dcterms:modified xsi:type="dcterms:W3CDTF">2018-09-25T06:43:00Z</dcterms:modified>
</cp:coreProperties>
</file>