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C6" w:rsidRPr="001625C6" w:rsidRDefault="001625C6" w:rsidP="001625C6">
      <w:pPr>
        <w:widowControl/>
        <w:ind w:left="300" w:right="300"/>
        <w:rPr>
          <w:rFonts w:ascii="Arial" w:eastAsia="新細明體" w:hAnsi="Arial" w:cs="Arial"/>
          <w:color w:val="FFFFFF"/>
          <w:kern w:val="0"/>
          <w:sz w:val="18"/>
          <w:szCs w:val="18"/>
        </w:rPr>
      </w:pPr>
      <w:r w:rsidRPr="001625C6">
        <w:rPr>
          <w:rFonts w:ascii="微軟正黑體" w:eastAsia="微軟正黑體" w:hAnsi="微軟正黑體" w:cs="Arial"/>
          <w:b/>
          <w:bCs/>
          <w:color w:val="008080"/>
          <w:kern w:val="0"/>
          <w:szCs w:val="24"/>
        </w:rPr>
        <w:t>亞洲大學舉辦暑期英語文先修營！---</w:t>
      </w:r>
    </w:p>
    <w:p w:rsidR="001625C6" w:rsidRPr="001625C6" w:rsidRDefault="001625C6" w:rsidP="001625C6">
      <w:pPr>
        <w:widowControl/>
        <w:spacing w:before="150" w:after="75"/>
        <w:ind w:left="450" w:right="300"/>
        <w:rPr>
          <w:rFonts w:ascii="Arial" w:eastAsia="新細明體" w:hAnsi="Arial" w:cs="Arial"/>
          <w:color w:val="FFFFFF"/>
          <w:kern w:val="0"/>
          <w:sz w:val="18"/>
          <w:szCs w:val="18"/>
        </w:rPr>
      </w:pPr>
      <w:r w:rsidRPr="001625C6">
        <w:rPr>
          <w:rFonts w:ascii="微軟正黑體" w:eastAsia="微軟正黑體" w:hAnsi="微軟正黑體" w:cs="Arial"/>
          <w:color w:val="446666"/>
          <w:kern w:val="0"/>
          <w:sz w:val="20"/>
          <w:szCs w:val="20"/>
        </w:rPr>
        <w:t>語發中心展開4</w:t>
      </w:r>
      <w:proofErr w:type="gramStart"/>
      <w:r w:rsidRPr="001625C6">
        <w:rPr>
          <w:rFonts w:ascii="微軟正黑體" w:eastAsia="微軟正黑體" w:hAnsi="微軟正黑體" w:cs="Arial"/>
          <w:color w:val="446666"/>
          <w:kern w:val="0"/>
          <w:sz w:val="20"/>
          <w:szCs w:val="20"/>
        </w:rPr>
        <w:t>週</w:t>
      </w:r>
      <w:proofErr w:type="gramEnd"/>
      <w:r w:rsidRPr="001625C6">
        <w:rPr>
          <w:rFonts w:ascii="微軟正黑體" w:eastAsia="微軟正黑體" w:hAnsi="微軟正黑體" w:cs="Arial"/>
          <w:color w:val="446666"/>
          <w:kern w:val="0"/>
          <w:sz w:val="20"/>
          <w:szCs w:val="20"/>
        </w:rPr>
        <w:t>學習課程，吸引220位大</w:t>
      </w:r>
      <w:proofErr w:type="gramStart"/>
      <w:r w:rsidRPr="001625C6">
        <w:rPr>
          <w:rFonts w:ascii="微軟正黑體" w:eastAsia="微軟正黑體" w:hAnsi="微軟正黑體" w:cs="Arial"/>
          <w:color w:val="446666"/>
          <w:kern w:val="0"/>
          <w:sz w:val="20"/>
          <w:szCs w:val="20"/>
        </w:rPr>
        <w:t>一</w:t>
      </w:r>
      <w:proofErr w:type="gramEnd"/>
      <w:r w:rsidRPr="001625C6">
        <w:rPr>
          <w:rFonts w:ascii="微軟正黑體" w:eastAsia="微軟正黑體" w:hAnsi="微軟正黑體" w:cs="Arial"/>
          <w:color w:val="446666"/>
          <w:kern w:val="0"/>
          <w:sz w:val="20"/>
          <w:szCs w:val="20"/>
        </w:rPr>
        <w:t>新生參加，由亞大專業中外籍教師負責教學。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*"/>
      </w:tblPr>
      <w:tblGrid>
        <w:gridCol w:w="9000"/>
      </w:tblGrid>
      <w:tr w:rsidR="001625C6" w:rsidRPr="001625C6" w:rsidTr="001625C6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pPr w:leftFromText="45" w:rightFromText="45" w:vertAnchor="text"/>
              <w:tblW w:w="20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*"/>
            </w:tblPr>
            <w:tblGrid>
              <w:gridCol w:w="3690"/>
            </w:tblGrid>
            <w:tr w:rsidR="001625C6" w:rsidRPr="001625C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25C6" w:rsidRPr="001625C6" w:rsidRDefault="001625C6" w:rsidP="001625C6">
                  <w:pPr>
                    <w:widowControl/>
                    <w:spacing w:before="75" w:after="75"/>
                    <w:ind w:left="150" w:right="150"/>
                    <w:rPr>
                      <w:rFonts w:ascii="Arial" w:eastAsia="新細明體" w:hAnsi="Arial" w:cs="Arial"/>
                      <w:color w:val="FFFFFF"/>
                      <w:kern w:val="0"/>
                      <w:sz w:val="18"/>
                      <w:szCs w:val="18"/>
                    </w:rPr>
                  </w:pPr>
                  <w:r w:rsidRPr="001625C6">
                    <w:rPr>
                      <w:rFonts w:ascii="Arial" w:eastAsia="新細明體" w:hAnsi="Arial" w:cs="Arial"/>
                      <w:noProof/>
                      <w:color w:val="FFFFFF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143125" cy="1428750"/>
                        <wp:effectExtent l="0" t="0" r="9525" b="0"/>
                        <wp:docPr id="2" name="圖片 2" descr="http://www.asia.edu.tw/upload/news/2015/201507/22/1437544565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sia.edu.tw/upload/news/2015/201507/22/1437544565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25C6" w:rsidRPr="001625C6" w:rsidRDefault="001625C6" w:rsidP="001625C6">
                  <w:pPr>
                    <w:widowControl/>
                    <w:spacing w:before="75" w:after="240"/>
                    <w:ind w:left="150" w:right="150"/>
                    <w:rPr>
                      <w:rFonts w:ascii="Arial" w:eastAsia="新細明體" w:hAnsi="Arial" w:cs="Arial"/>
                      <w:color w:val="FFFFFF"/>
                      <w:kern w:val="0"/>
                      <w:sz w:val="18"/>
                      <w:szCs w:val="18"/>
                    </w:rPr>
                  </w:pPr>
                  <w:r w:rsidRPr="001625C6">
                    <w:rPr>
                      <w:rFonts w:ascii="Arial" w:eastAsia="新細明體" w:hAnsi="Arial" w:cs="Arial"/>
                      <w:color w:val="446666"/>
                      <w:kern w:val="0"/>
                      <w:sz w:val="18"/>
                      <w:szCs w:val="18"/>
                    </w:rPr>
                    <w:t>圖說：亞大人文社會學院院長兼外文系主任陳英輝於英語文先</w:t>
                  </w:r>
                  <w:proofErr w:type="gramStart"/>
                  <w:r w:rsidRPr="001625C6">
                    <w:rPr>
                      <w:rFonts w:ascii="Arial" w:eastAsia="新細明體" w:hAnsi="Arial" w:cs="Arial"/>
                      <w:color w:val="446666"/>
                      <w:kern w:val="0"/>
                      <w:sz w:val="18"/>
                      <w:szCs w:val="18"/>
                    </w:rPr>
                    <w:t>修班始業</w:t>
                  </w:r>
                  <w:proofErr w:type="gramEnd"/>
                  <w:r w:rsidRPr="001625C6">
                    <w:rPr>
                      <w:rFonts w:ascii="Arial" w:eastAsia="新細明體" w:hAnsi="Arial" w:cs="Arial"/>
                      <w:color w:val="446666"/>
                      <w:kern w:val="0"/>
                      <w:sz w:val="18"/>
                      <w:szCs w:val="18"/>
                    </w:rPr>
                    <w:t>式致詞歡迎。</w:t>
                  </w:r>
                </w:p>
              </w:tc>
            </w:tr>
          </w:tbl>
          <w:p w:rsidR="001625C6" w:rsidRPr="001625C6" w:rsidRDefault="001625C6" w:rsidP="001625C6">
            <w:pPr>
              <w:widowControl/>
              <w:spacing w:before="100" w:beforeAutospacing="1" w:after="100" w:afterAutospacing="1"/>
              <w:ind w:firstLine="195"/>
              <w:jc w:val="both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亞洲大學</w:t>
            </w:r>
            <w:hyperlink r:id="rId6" w:history="1">
              <w:r w:rsidRPr="001625C6">
                <w:rPr>
                  <w:rFonts w:ascii="Arial" w:eastAsia="新細明體" w:hAnsi="Arial" w:cs="Arial"/>
                  <w:color w:val="0000FF"/>
                  <w:kern w:val="0"/>
                  <w:sz w:val="18"/>
                  <w:szCs w:val="18"/>
                </w:rPr>
                <w:t>（</w:t>
              </w:r>
              <w:r w:rsidRPr="001625C6">
                <w:rPr>
                  <w:rFonts w:ascii="Arial" w:eastAsia="新細明體" w:hAnsi="Arial" w:cs="Arial"/>
                  <w:color w:val="0000FF"/>
                  <w:kern w:val="0"/>
                  <w:sz w:val="18"/>
                  <w:szCs w:val="18"/>
                </w:rPr>
                <w:t>Asia University, Taiwan</w:t>
              </w:r>
              <w:r w:rsidRPr="001625C6">
                <w:rPr>
                  <w:rFonts w:ascii="Arial" w:eastAsia="新細明體" w:hAnsi="Arial" w:cs="Arial"/>
                  <w:color w:val="0000FF"/>
                  <w:kern w:val="0"/>
                  <w:sz w:val="18"/>
                  <w:szCs w:val="18"/>
                </w:rPr>
                <w:t>）</w:t>
              </w:r>
            </w:hyperlink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大</w:t>
            </w:r>
            <w:proofErr w:type="gramStart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新生英語文先修營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(Pre-arrival Program)7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月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20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日開跑！亞洲大學語發中心為讓大</w:t>
            </w:r>
            <w:proofErr w:type="gramStart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新生提早體驗大學生活，奠定學生英文力基礎，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7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月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20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日起至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8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月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日舉辦為期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4</w:t>
            </w:r>
            <w:proofErr w:type="gramStart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週</w:t>
            </w:r>
            <w:proofErr w:type="gramEnd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英語先修營，此次吸引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220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位大</w:t>
            </w:r>
            <w:proofErr w:type="gramStart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新生參加，將分成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6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班授課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(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含兩班教育部中區區域教學資源中心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2015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新生英語強化營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)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。</w:t>
            </w:r>
          </w:p>
          <w:p w:rsidR="001625C6" w:rsidRPr="001625C6" w:rsidRDefault="001625C6" w:rsidP="001625C6">
            <w:pPr>
              <w:widowControl/>
              <w:spacing w:before="100" w:beforeAutospacing="1" w:after="100" w:afterAutospacing="1"/>
              <w:ind w:firstLine="195"/>
              <w:jc w:val="both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亞大人文社會學院院長兼外文系主任陳英輝強調，英語文是全世界的公共財，在中國與印度，使用英語文的人遠高於英美人士；未來同學要成國際人才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(global talents)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，除了多元文化知能與跨文化溝通能力外，須培養的就是英語文能力，希望同學善加利用學校的美意，多儲備優良的英語文能力，將來走出台灣，為校爭光。</w:t>
            </w:r>
          </w:p>
          <w:p w:rsidR="001625C6" w:rsidRPr="001625C6" w:rsidRDefault="001625C6" w:rsidP="001625C6">
            <w:pPr>
              <w:widowControl/>
              <w:spacing w:before="100" w:beforeAutospacing="1" w:after="100" w:afterAutospacing="1"/>
              <w:ind w:firstLine="195"/>
              <w:jc w:val="both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今年英語文先修營，由亞大專業中外籍教師負責教學，並遴選</w:t>
            </w:r>
            <w:proofErr w:type="gramStart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10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位多益檢定</w:t>
            </w:r>
            <w:proofErr w:type="gramEnd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考試取得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650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分以上</w:t>
            </w:r>
            <w:proofErr w:type="gramStart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學長姐當助教</w:t>
            </w:r>
            <w:proofErr w:type="gramEnd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，提供等同於歐盟英文能力參考指標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(CEFR B1)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聽說讀寫全方位訓練，同時加強職場英語</w:t>
            </w:r>
            <w:proofErr w:type="gramStart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—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多益</w:t>
            </w:r>
            <w:proofErr w:type="gramEnd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（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TOEIC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）應考技巧，協助學生提早取得進入職場的英文證照。</w:t>
            </w:r>
          </w:p>
          <w:p w:rsidR="001625C6" w:rsidRPr="001625C6" w:rsidRDefault="001625C6" w:rsidP="001625C6">
            <w:pPr>
              <w:widowControl/>
              <w:spacing w:before="100" w:beforeAutospacing="1" w:after="100" w:afterAutospacing="1"/>
              <w:ind w:firstLine="195"/>
              <w:jc w:val="both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陳英輝院長指出，為鼓勵新鮮人善用暑假，努力提升英語文能力，亞大</w:t>
            </w:r>
            <w:proofErr w:type="gramStart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挹</w:t>
            </w:r>
            <w:proofErr w:type="gramEnd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注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100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萬元經費，提供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4</w:t>
            </w:r>
            <w:proofErr w:type="gramStart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週</w:t>
            </w:r>
            <w:proofErr w:type="gramEnd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免課程費、免費</w:t>
            </w:r>
            <w:proofErr w:type="gramStart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使用線上學習</w:t>
            </w:r>
            <w:proofErr w:type="gramEnd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平台和戶外教學英語文先修課程。</w:t>
            </w:r>
            <w:proofErr w:type="gramStart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線上課程</w:t>
            </w:r>
            <w:proofErr w:type="gramEnd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內容使用亞大今年獲得教育部兩年期補助及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2015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金質學習科技產品選拔金質獎之</w:t>
            </w:r>
            <w:proofErr w:type="gramStart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磨課師</w:t>
            </w:r>
            <w:proofErr w:type="gramEnd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教材，落實翻轉教室教學理念，學員們並與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10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位教學助教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(TA)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則透過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skype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與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email</w:t>
            </w:r>
            <w:proofErr w:type="gramStart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線上進行</w:t>
            </w:r>
            <w:proofErr w:type="gramEnd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學習討論。</w:t>
            </w:r>
          </w:p>
          <w:p w:rsidR="001625C6" w:rsidRPr="001625C6" w:rsidRDefault="001625C6" w:rsidP="001625C6">
            <w:pPr>
              <w:widowControl/>
              <w:spacing w:before="100" w:beforeAutospacing="1" w:after="100" w:afterAutospacing="1"/>
              <w:ind w:firstLine="195"/>
              <w:jc w:val="both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「學員們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7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月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20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日入住學校參與實體課程！」陳院長指出，課程分三部分，上午由亞大</w:t>
            </w:r>
            <w:proofErr w:type="gramStart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專業外師進行</w:t>
            </w:r>
            <w:proofErr w:type="gramEnd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聽說練習、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email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撰寫與英語文簡報等課程；下午由中外師帶領學員聽讀名人英語演說、閱讀英文網站，並</w:t>
            </w:r>
            <w:proofErr w:type="gramStart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進行多益聽力</w:t>
            </w:r>
            <w:proofErr w:type="gramEnd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與閱讀模擬題目練習；每日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8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小時正式課程加上夜間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小時自習課程，由教學助教全程伴讀。</w:t>
            </w:r>
          </w:p>
          <w:p w:rsidR="001625C6" w:rsidRPr="001625C6" w:rsidRDefault="001625C6" w:rsidP="001625C6">
            <w:pPr>
              <w:widowControl/>
              <w:spacing w:before="100" w:beforeAutospacing="1" w:after="100" w:afterAutospacing="1"/>
              <w:ind w:firstLine="195"/>
              <w:jc w:val="both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亞洲大學英語文先修營於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7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月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20</w:t>
            </w: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日舉辦始業式，學員在各班助教的帶領下，參加</w:t>
            </w:r>
            <w:proofErr w:type="gramStart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英語前測</w:t>
            </w:r>
            <w:proofErr w:type="gramEnd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，並到亞大校園巡禮，參觀學</w:t>
            </w:r>
            <w:proofErr w:type="gramStart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涯</w:t>
            </w:r>
            <w:proofErr w:type="gramEnd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自學中心、生涯輔導中心、圖書館、行政大樓、哈佛講堂、國際語文角落、誠實商店與晨昏定省中心等單位與設施，對於提早開始的大學生活，學員顯得相當興奮與期待。</w:t>
            </w:r>
          </w:p>
          <w:p w:rsidR="001625C6" w:rsidRPr="001625C6" w:rsidRDefault="001625C6" w:rsidP="001625C6">
            <w:pPr>
              <w:widowControl/>
              <w:spacing w:before="100" w:beforeAutospacing="1" w:after="100" w:afterAutospacing="1"/>
              <w:ind w:firstLine="195"/>
              <w:jc w:val="both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護理系大</w:t>
            </w:r>
            <w:proofErr w:type="gramStart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新生劉承宜同學說，她希望能</w:t>
            </w:r>
            <w:proofErr w:type="gramStart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考取多益高分</w:t>
            </w:r>
            <w:proofErr w:type="gramEnd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證照，讓暑期英文學習不中斷；</w:t>
            </w:r>
            <w:proofErr w:type="gramStart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健管系</w:t>
            </w:r>
            <w:proofErr w:type="gramEnd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大</w:t>
            </w:r>
            <w:proofErr w:type="gramStart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1625C6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新生李睿峰同學也說，他在營隊裡學習並認識新朋友，邊學習邊充實生活。</w:t>
            </w:r>
          </w:p>
          <w:tbl>
            <w:tblPr>
              <w:tblW w:w="208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*"/>
            </w:tblPr>
            <w:tblGrid>
              <w:gridCol w:w="7800"/>
            </w:tblGrid>
            <w:tr w:rsidR="001625C6" w:rsidRPr="001625C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625C6" w:rsidRPr="001625C6" w:rsidRDefault="001625C6" w:rsidP="001625C6">
                  <w:pPr>
                    <w:widowControl/>
                    <w:spacing w:before="75" w:after="75"/>
                    <w:ind w:left="150" w:right="150"/>
                    <w:rPr>
                      <w:rFonts w:ascii="Arial" w:eastAsia="新細明體" w:hAnsi="Arial" w:cs="Arial"/>
                      <w:color w:val="FFFFFF"/>
                      <w:kern w:val="0"/>
                      <w:sz w:val="18"/>
                      <w:szCs w:val="18"/>
                    </w:rPr>
                  </w:pPr>
                  <w:r w:rsidRPr="001625C6">
                    <w:rPr>
                      <w:rFonts w:ascii="Arial" w:eastAsia="新細明體" w:hAnsi="Arial" w:cs="Arial"/>
                      <w:noProof/>
                      <w:color w:val="FFFFFF"/>
                      <w:kern w:val="0"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4762500" cy="2247900"/>
                        <wp:effectExtent l="0" t="0" r="0" b="0"/>
                        <wp:docPr id="1" name="圖片 1" descr="http://www.asia.edu.tw/upload/news/2015/201507/22/1437544568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sia.edu.tw/upload/news/2015/201507/22/1437544568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2247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25C6" w:rsidRPr="001625C6" w:rsidRDefault="001625C6" w:rsidP="001625C6">
                  <w:pPr>
                    <w:widowControl/>
                    <w:spacing w:before="75" w:after="75"/>
                    <w:ind w:left="150" w:right="150"/>
                    <w:rPr>
                      <w:rFonts w:ascii="Arial" w:eastAsia="新細明體" w:hAnsi="Arial" w:cs="Arial"/>
                      <w:color w:val="FFFFFF"/>
                      <w:kern w:val="0"/>
                      <w:sz w:val="18"/>
                      <w:szCs w:val="18"/>
                    </w:rPr>
                  </w:pPr>
                  <w:r w:rsidRPr="001625C6">
                    <w:rPr>
                      <w:rFonts w:ascii="Arial" w:eastAsia="新細明體" w:hAnsi="Arial" w:cs="Arial"/>
                      <w:color w:val="446666"/>
                      <w:kern w:val="0"/>
                      <w:sz w:val="18"/>
                      <w:szCs w:val="18"/>
                    </w:rPr>
                    <w:t>圖說：亞大舉英語文先修班，師長與學員</w:t>
                  </w:r>
                  <w:proofErr w:type="gramStart"/>
                  <w:r w:rsidRPr="001625C6">
                    <w:rPr>
                      <w:rFonts w:ascii="Arial" w:eastAsia="新細明體" w:hAnsi="Arial" w:cs="Arial"/>
                      <w:color w:val="446666"/>
                      <w:kern w:val="0"/>
                      <w:sz w:val="18"/>
                      <w:szCs w:val="18"/>
                    </w:rPr>
                    <w:t>於始業式後</w:t>
                  </w:r>
                  <w:proofErr w:type="gramEnd"/>
                  <w:r w:rsidRPr="001625C6">
                    <w:rPr>
                      <w:rFonts w:ascii="Arial" w:eastAsia="新細明體" w:hAnsi="Arial" w:cs="Arial"/>
                      <w:color w:val="446666"/>
                      <w:kern w:val="0"/>
                      <w:sz w:val="18"/>
                      <w:szCs w:val="18"/>
                    </w:rPr>
                    <w:t>合影，宣布實體課程正式開始。</w:t>
                  </w:r>
                </w:p>
              </w:tc>
            </w:tr>
          </w:tbl>
          <w:p w:rsidR="001625C6" w:rsidRPr="001625C6" w:rsidRDefault="001625C6" w:rsidP="001625C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</w:p>
        </w:tc>
      </w:tr>
    </w:tbl>
    <w:p w:rsidR="008A1E84" w:rsidRPr="001625C6" w:rsidRDefault="008A1E84">
      <w:bookmarkStart w:id="0" w:name="_GoBack"/>
      <w:bookmarkEnd w:id="0"/>
    </w:p>
    <w:sectPr w:rsidR="008A1E84" w:rsidRPr="001625C6" w:rsidSect="001625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C6"/>
    <w:rsid w:val="001625C6"/>
    <w:rsid w:val="008A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D1D50-7D46-49EC-B655-ED941C02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5C6"/>
    <w:rPr>
      <w:rFonts w:ascii="Arial" w:hAnsi="Arial" w:cs="Arial" w:hint="default"/>
      <w:strike w:val="0"/>
      <w:dstrike w:val="0"/>
      <w:color w:val="FFFFFF"/>
      <w:sz w:val="18"/>
      <w:szCs w:val="18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1625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28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sia.edu.tw/upload/news/2015/201507/22/143754456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ia.edu.tw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asia.edu.tw/upload/news/2015/201507/22/1437544565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dcterms:created xsi:type="dcterms:W3CDTF">2016-08-22T01:05:00Z</dcterms:created>
  <dcterms:modified xsi:type="dcterms:W3CDTF">2016-08-22T01:08:00Z</dcterms:modified>
</cp:coreProperties>
</file>