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982C9" w14:textId="148B0D5C" w:rsidR="00686A8F" w:rsidRPr="000821D3" w:rsidRDefault="00686A8F" w:rsidP="00686A8F">
      <w:pPr>
        <w:widowControl/>
        <w:jc w:val="center"/>
        <w:rPr>
          <w:rFonts w:eastAsia="標楷體"/>
          <w:b/>
          <w:bCs/>
          <w:kern w:val="0"/>
          <w:sz w:val="28"/>
          <w:szCs w:val="28"/>
        </w:rPr>
      </w:pPr>
      <w:r w:rsidRPr="000821D3">
        <w:rPr>
          <w:rFonts w:eastAsia="標楷體"/>
          <w:b/>
          <w:bCs/>
          <w:kern w:val="0"/>
          <w:sz w:val="28"/>
          <w:szCs w:val="28"/>
        </w:rPr>
        <w:t>亞洲大學學生參與英語能力檢測獎勵要點</w:t>
      </w:r>
    </w:p>
    <w:p w14:paraId="6CEB0F7D" w14:textId="77777777" w:rsidR="00686A8F" w:rsidRPr="000821D3" w:rsidRDefault="00686A8F" w:rsidP="00686A8F">
      <w:pPr>
        <w:widowControl/>
        <w:jc w:val="center"/>
        <w:rPr>
          <w:rFonts w:eastAsia="標楷體"/>
          <w:b/>
          <w:sz w:val="28"/>
          <w:szCs w:val="28"/>
        </w:rPr>
      </w:pPr>
      <w:bookmarkStart w:id="0" w:name="_Hlk184127623"/>
      <w:r w:rsidRPr="000821D3">
        <w:rPr>
          <w:rFonts w:eastAsia="標楷體"/>
          <w:b/>
          <w:sz w:val="28"/>
          <w:szCs w:val="28"/>
        </w:rPr>
        <w:t>Directives</w:t>
      </w:r>
      <w:bookmarkEnd w:id="0"/>
      <w:r w:rsidRPr="000821D3">
        <w:rPr>
          <w:rFonts w:eastAsia="標楷體"/>
          <w:b/>
          <w:sz w:val="28"/>
          <w:szCs w:val="28"/>
        </w:rPr>
        <w:t xml:space="preserve"> for Rewards </w:t>
      </w:r>
      <w:r w:rsidRPr="000821D3">
        <w:rPr>
          <w:rFonts w:eastAsia="標楷體"/>
          <w:b/>
          <w:bCs/>
          <w:kern w:val="0"/>
          <w:sz w:val="28"/>
          <w:szCs w:val="28"/>
        </w:rPr>
        <w:t>for A</w:t>
      </w:r>
      <w:r w:rsidRPr="000821D3">
        <w:rPr>
          <w:rFonts w:eastAsia="標楷體" w:hint="eastAsia"/>
          <w:b/>
          <w:bCs/>
          <w:kern w:val="0"/>
          <w:sz w:val="28"/>
          <w:szCs w:val="28"/>
        </w:rPr>
        <w:t>s</w:t>
      </w:r>
      <w:r w:rsidRPr="000821D3">
        <w:rPr>
          <w:rFonts w:eastAsia="標楷體"/>
          <w:b/>
          <w:bCs/>
          <w:kern w:val="0"/>
          <w:sz w:val="28"/>
          <w:szCs w:val="28"/>
        </w:rPr>
        <w:t>ia University Students Taking English Proficiency Tests</w:t>
      </w:r>
    </w:p>
    <w:p w14:paraId="10BE30A4" w14:textId="77777777" w:rsidR="00686A8F" w:rsidRPr="000821D3" w:rsidRDefault="00686A8F" w:rsidP="00686A8F">
      <w:pPr>
        <w:widowControl/>
        <w:rPr>
          <w:rFonts w:eastAsia="標楷體"/>
          <w:b/>
          <w:sz w:val="28"/>
          <w:szCs w:val="28"/>
          <w:highlight w:val="yellow"/>
        </w:rPr>
      </w:pPr>
    </w:p>
    <w:p w14:paraId="6B5CAB5D" w14:textId="77777777" w:rsidR="00686A8F" w:rsidRPr="00686A8F" w:rsidRDefault="00686A8F" w:rsidP="00905A79">
      <w:pPr>
        <w:snapToGrid w:val="0"/>
        <w:spacing w:line="300" w:lineRule="exact"/>
        <w:jc w:val="right"/>
        <w:rPr>
          <w:rFonts w:ascii="標楷體" w:eastAsia="標楷體" w:hAnsi="標楷體"/>
          <w:sz w:val="20"/>
          <w:szCs w:val="20"/>
          <w:highlight w:val="yellow"/>
        </w:rPr>
      </w:pPr>
      <w:r w:rsidRPr="00686A8F">
        <w:rPr>
          <w:rFonts w:ascii="標楷體" w:eastAsia="標楷體" w:hAnsi="標楷體"/>
          <w:sz w:val="20"/>
          <w:szCs w:val="20"/>
        </w:rPr>
        <w:t>95學年度第2學期第5次教務會議通過</w:t>
      </w:r>
    </w:p>
    <w:p w14:paraId="5D26F9EE" w14:textId="77777777" w:rsidR="00686A8F" w:rsidRPr="00686A8F" w:rsidRDefault="00686A8F" w:rsidP="00905A79">
      <w:pPr>
        <w:snapToGrid w:val="0"/>
        <w:spacing w:line="300" w:lineRule="exact"/>
        <w:jc w:val="right"/>
        <w:rPr>
          <w:rFonts w:ascii="標楷體" w:eastAsia="標楷體" w:hAnsi="標楷體"/>
          <w:sz w:val="20"/>
          <w:szCs w:val="20"/>
          <w:highlight w:val="yellow"/>
        </w:rPr>
      </w:pPr>
      <w:r w:rsidRPr="00686A8F">
        <w:rPr>
          <w:rFonts w:ascii="標楷體" w:eastAsia="標楷體" w:hAnsi="標楷體"/>
          <w:sz w:val="20"/>
          <w:szCs w:val="20"/>
        </w:rPr>
        <w:t>97學年度第1學期第1次教務會議修訂通過</w:t>
      </w:r>
    </w:p>
    <w:p w14:paraId="3B4F1613" w14:textId="77777777" w:rsidR="00686A8F" w:rsidRPr="00686A8F" w:rsidRDefault="00686A8F" w:rsidP="00905A79">
      <w:pPr>
        <w:snapToGrid w:val="0"/>
        <w:spacing w:line="300" w:lineRule="exact"/>
        <w:jc w:val="right"/>
        <w:rPr>
          <w:rFonts w:ascii="標楷體" w:eastAsia="標楷體" w:hAnsi="標楷體"/>
          <w:sz w:val="20"/>
          <w:szCs w:val="20"/>
          <w:highlight w:val="yellow"/>
        </w:rPr>
      </w:pPr>
      <w:r w:rsidRPr="00686A8F">
        <w:rPr>
          <w:rFonts w:ascii="標楷體" w:eastAsia="標楷體" w:hAnsi="標楷體"/>
          <w:sz w:val="20"/>
          <w:szCs w:val="20"/>
        </w:rPr>
        <w:t>100學年第1學期第2次國際學院院務會議修訂通過</w:t>
      </w:r>
    </w:p>
    <w:p w14:paraId="640E9EFB" w14:textId="77777777" w:rsidR="00686A8F" w:rsidRPr="00686A8F" w:rsidRDefault="00686A8F" w:rsidP="00905A79">
      <w:pPr>
        <w:snapToGrid w:val="0"/>
        <w:spacing w:line="300" w:lineRule="exact"/>
        <w:jc w:val="right"/>
        <w:rPr>
          <w:rFonts w:ascii="標楷體" w:eastAsia="標楷體" w:hAnsi="標楷體"/>
          <w:sz w:val="20"/>
          <w:szCs w:val="20"/>
          <w:highlight w:val="yellow"/>
        </w:rPr>
      </w:pPr>
      <w:r w:rsidRPr="00686A8F">
        <w:rPr>
          <w:rFonts w:ascii="標楷體" w:eastAsia="標楷體" w:hAnsi="標楷體"/>
          <w:sz w:val="20"/>
          <w:szCs w:val="20"/>
        </w:rPr>
        <w:t>101學年第2學期第2次亞洲大學學生參與英語能力檢測獎勵要點會議修訂通過</w:t>
      </w:r>
    </w:p>
    <w:p w14:paraId="1FF5F959" w14:textId="77777777" w:rsidR="00686A8F" w:rsidRPr="00686A8F" w:rsidRDefault="00686A8F" w:rsidP="00905A79">
      <w:pPr>
        <w:snapToGrid w:val="0"/>
        <w:spacing w:line="300" w:lineRule="exact"/>
        <w:jc w:val="right"/>
        <w:rPr>
          <w:rFonts w:ascii="標楷體" w:eastAsia="標楷體" w:hAnsi="標楷體"/>
          <w:sz w:val="20"/>
          <w:szCs w:val="20"/>
          <w:highlight w:val="yellow"/>
        </w:rPr>
      </w:pPr>
      <w:r w:rsidRPr="00686A8F">
        <w:rPr>
          <w:rFonts w:ascii="標楷體" w:eastAsia="標楷體" w:hAnsi="標楷體"/>
          <w:sz w:val="20"/>
          <w:szCs w:val="20"/>
        </w:rPr>
        <w:t>103學年第1學期第1次語文教學研究發展中心業務會議修訂通過</w:t>
      </w:r>
    </w:p>
    <w:p w14:paraId="3A6B8FF8" w14:textId="77777777" w:rsidR="00686A8F" w:rsidRPr="00686A8F" w:rsidRDefault="00686A8F" w:rsidP="00905A79">
      <w:pPr>
        <w:snapToGrid w:val="0"/>
        <w:spacing w:line="300" w:lineRule="exact"/>
        <w:jc w:val="right"/>
        <w:rPr>
          <w:rFonts w:ascii="標楷體" w:eastAsia="標楷體" w:hAnsi="標楷體"/>
          <w:sz w:val="20"/>
          <w:szCs w:val="20"/>
          <w:highlight w:val="yellow"/>
        </w:rPr>
      </w:pPr>
      <w:r w:rsidRPr="00686A8F">
        <w:rPr>
          <w:rFonts w:ascii="標楷體" w:eastAsia="標楷體" w:hAnsi="標楷體"/>
          <w:sz w:val="20"/>
          <w:szCs w:val="20"/>
        </w:rPr>
        <w:t>103.12.24 103學年度第5次行政會議通過修訂第1、2、3、4、5、6、7、8條條文</w:t>
      </w:r>
    </w:p>
    <w:p w14:paraId="4B7EDF41" w14:textId="77777777" w:rsidR="00686A8F" w:rsidRPr="00686A8F" w:rsidRDefault="00686A8F" w:rsidP="00905A79">
      <w:pPr>
        <w:snapToGrid w:val="0"/>
        <w:spacing w:line="300" w:lineRule="exact"/>
        <w:jc w:val="right"/>
        <w:rPr>
          <w:rFonts w:ascii="標楷體" w:eastAsia="標楷體" w:hAnsi="標楷體"/>
          <w:sz w:val="20"/>
          <w:szCs w:val="20"/>
        </w:rPr>
      </w:pPr>
      <w:r w:rsidRPr="00686A8F">
        <w:rPr>
          <w:rFonts w:ascii="標楷體" w:eastAsia="標楷體" w:hAnsi="標楷體"/>
          <w:sz w:val="20"/>
          <w:szCs w:val="20"/>
        </w:rPr>
        <w:t>104.01.09 亞洲秘字第1040000655號函發布</w:t>
      </w:r>
    </w:p>
    <w:p w14:paraId="5D47A95D" w14:textId="77777777" w:rsidR="00686A8F" w:rsidRPr="00686A8F" w:rsidRDefault="00686A8F" w:rsidP="00905A79">
      <w:pPr>
        <w:snapToGrid w:val="0"/>
        <w:spacing w:line="300" w:lineRule="exact"/>
        <w:jc w:val="right"/>
        <w:rPr>
          <w:rFonts w:ascii="標楷體" w:eastAsia="標楷體" w:hAnsi="標楷體"/>
          <w:sz w:val="20"/>
          <w:szCs w:val="20"/>
          <w:highlight w:val="yellow"/>
        </w:rPr>
      </w:pPr>
      <w:r w:rsidRPr="00686A8F">
        <w:rPr>
          <w:rFonts w:ascii="標楷體" w:eastAsia="標楷體" w:hAnsi="標楷體"/>
          <w:sz w:val="20"/>
          <w:szCs w:val="20"/>
        </w:rPr>
        <w:t>111.04.06 110學年度第7次行政會議通過修正第2、4、5點條文</w:t>
      </w:r>
    </w:p>
    <w:p w14:paraId="21392C14" w14:textId="68E0A62B" w:rsidR="00686A8F" w:rsidRDefault="00686A8F" w:rsidP="00905A79">
      <w:pPr>
        <w:snapToGrid w:val="0"/>
        <w:spacing w:line="300" w:lineRule="exact"/>
        <w:jc w:val="right"/>
        <w:rPr>
          <w:rFonts w:ascii="標楷體" w:eastAsia="標楷體" w:hAnsi="標楷體"/>
          <w:sz w:val="20"/>
          <w:szCs w:val="20"/>
        </w:rPr>
      </w:pPr>
      <w:r w:rsidRPr="00686A8F">
        <w:rPr>
          <w:rFonts w:ascii="標楷體" w:eastAsia="標楷體" w:hAnsi="標楷體"/>
          <w:sz w:val="20"/>
          <w:szCs w:val="20"/>
        </w:rPr>
        <w:t>111.04.18 亞洲秘字第1110005025號函發布</w:t>
      </w:r>
    </w:p>
    <w:p w14:paraId="0D53B4B3" w14:textId="287F2AF8" w:rsidR="00686A8F" w:rsidRDefault="00686A8F" w:rsidP="00905A79">
      <w:pPr>
        <w:snapToGrid w:val="0"/>
        <w:spacing w:line="300" w:lineRule="exact"/>
        <w:jc w:val="right"/>
        <w:rPr>
          <w:rFonts w:ascii="標楷體" w:eastAsia="標楷體" w:hAnsi="標楷體"/>
          <w:sz w:val="20"/>
          <w:szCs w:val="20"/>
        </w:rPr>
      </w:pPr>
      <w:r>
        <w:rPr>
          <w:rFonts w:ascii="標楷體" w:eastAsia="標楷體" w:hAnsi="標楷體" w:hint="eastAsia"/>
          <w:sz w:val="20"/>
          <w:szCs w:val="20"/>
        </w:rPr>
        <w:t>114.03.24 113學年度第5次行政會議通過修正第2、3、4點條文</w:t>
      </w:r>
    </w:p>
    <w:p w14:paraId="31A03CCB" w14:textId="2C0AE157" w:rsidR="00905A79" w:rsidRPr="00905A79" w:rsidRDefault="00905A79" w:rsidP="00905A79">
      <w:pPr>
        <w:snapToGrid w:val="0"/>
        <w:spacing w:line="300" w:lineRule="exact"/>
        <w:jc w:val="right"/>
        <w:rPr>
          <w:rFonts w:ascii="標楷體" w:eastAsia="標楷體" w:hAnsi="標楷體"/>
          <w:sz w:val="20"/>
          <w:szCs w:val="20"/>
        </w:rPr>
      </w:pPr>
      <w:r>
        <w:rPr>
          <w:rFonts w:ascii="標楷體" w:eastAsia="標楷體" w:hAnsi="標楷體" w:hint="eastAsia"/>
          <w:sz w:val="20"/>
          <w:szCs w:val="20"/>
        </w:rPr>
        <w:t>114.04.08 亞洲秘字第1140005574號函發布</w:t>
      </w:r>
    </w:p>
    <w:p w14:paraId="295CC632" w14:textId="77777777" w:rsidR="00686A8F" w:rsidRPr="000821D3" w:rsidRDefault="00686A8F" w:rsidP="00686A8F">
      <w:pPr>
        <w:snapToGrid w:val="0"/>
        <w:spacing w:line="300" w:lineRule="exact"/>
        <w:jc w:val="right"/>
        <w:rPr>
          <w:rFonts w:eastAsia="標楷體"/>
          <w:sz w:val="16"/>
          <w:szCs w:val="18"/>
          <w:highlight w:val="yellow"/>
        </w:rPr>
      </w:pPr>
      <w:r w:rsidRPr="000821D3">
        <w:rPr>
          <w:rFonts w:eastAsia="標楷體"/>
          <w:sz w:val="16"/>
          <w:szCs w:val="18"/>
        </w:rPr>
        <w:t>Passed by the 5</w:t>
      </w:r>
      <w:r w:rsidRPr="000821D3">
        <w:rPr>
          <w:rFonts w:eastAsia="標楷體"/>
          <w:sz w:val="16"/>
          <w:szCs w:val="18"/>
          <w:vertAlign w:val="superscript"/>
        </w:rPr>
        <w:t>th</w:t>
      </w:r>
      <w:r w:rsidRPr="000821D3">
        <w:rPr>
          <w:rFonts w:eastAsia="標楷體"/>
          <w:sz w:val="16"/>
          <w:szCs w:val="18"/>
        </w:rPr>
        <w:t xml:space="preserve"> Academic Affairs Meeting,</w:t>
      </w:r>
      <w:r w:rsidRPr="000821D3">
        <w:rPr>
          <w:rFonts w:eastAsia="標楷體"/>
          <w:bCs/>
          <w:sz w:val="16"/>
          <w:szCs w:val="18"/>
        </w:rPr>
        <w:t xml:space="preserve"> spring semester</w:t>
      </w:r>
      <w:r w:rsidRPr="000821D3">
        <w:rPr>
          <w:rFonts w:eastAsia="標楷體"/>
          <w:sz w:val="16"/>
          <w:szCs w:val="18"/>
        </w:rPr>
        <w:t>, Academic Year 200</w:t>
      </w:r>
      <w:r w:rsidRPr="000821D3">
        <w:rPr>
          <w:rFonts w:eastAsia="標楷體" w:hint="eastAsia"/>
          <w:sz w:val="16"/>
          <w:szCs w:val="18"/>
        </w:rPr>
        <w:t>6-07</w:t>
      </w:r>
    </w:p>
    <w:p w14:paraId="672C3837" w14:textId="77777777" w:rsidR="00686A8F" w:rsidRPr="000821D3" w:rsidRDefault="00686A8F" w:rsidP="00686A8F">
      <w:pPr>
        <w:snapToGrid w:val="0"/>
        <w:spacing w:line="300" w:lineRule="exact"/>
        <w:jc w:val="right"/>
        <w:rPr>
          <w:rFonts w:eastAsia="標楷體"/>
          <w:sz w:val="16"/>
          <w:szCs w:val="18"/>
          <w:highlight w:val="yellow"/>
        </w:rPr>
      </w:pPr>
      <w:r w:rsidRPr="000821D3">
        <w:rPr>
          <w:rFonts w:eastAsia="標楷體"/>
          <w:bCs/>
          <w:sz w:val="16"/>
          <w:szCs w:val="18"/>
        </w:rPr>
        <w:t>Amended</w:t>
      </w:r>
      <w:r w:rsidRPr="000821D3">
        <w:rPr>
          <w:rFonts w:eastAsia="標楷體"/>
          <w:sz w:val="16"/>
          <w:szCs w:val="18"/>
        </w:rPr>
        <w:t xml:space="preserve"> and passed by the 1</w:t>
      </w:r>
      <w:r w:rsidRPr="000821D3">
        <w:rPr>
          <w:rFonts w:eastAsia="標楷體"/>
          <w:sz w:val="16"/>
          <w:szCs w:val="18"/>
          <w:vertAlign w:val="superscript"/>
        </w:rPr>
        <w:t>st</w:t>
      </w:r>
      <w:r w:rsidRPr="000821D3">
        <w:rPr>
          <w:rFonts w:eastAsia="標楷體"/>
          <w:sz w:val="16"/>
          <w:szCs w:val="18"/>
        </w:rPr>
        <w:t xml:space="preserve"> Academic Affairs Meeting,</w:t>
      </w:r>
      <w:r w:rsidRPr="000821D3">
        <w:rPr>
          <w:rFonts w:eastAsia="標楷體"/>
          <w:bCs/>
          <w:sz w:val="16"/>
          <w:szCs w:val="18"/>
        </w:rPr>
        <w:t xml:space="preserve"> fall semester</w:t>
      </w:r>
      <w:r w:rsidRPr="000821D3">
        <w:rPr>
          <w:rFonts w:eastAsia="標楷體"/>
          <w:sz w:val="16"/>
          <w:szCs w:val="18"/>
        </w:rPr>
        <w:t>, Academic Year 2008</w:t>
      </w:r>
      <w:r w:rsidRPr="000821D3">
        <w:rPr>
          <w:rFonts w:eastAsia="標楷體" w:hint="eastAsia"/>
          <w:sz w:val="16"/>
          <w:szCs w:val="18"/>
        </w:rPr>
        <w:t>-09</w:t>
      </w:r>
    </w:p>
    <w:p w14:paraId="26757DD5" w14:textId="77777777" w:rsidR="00686A8F" w:rsidRPr="000821D3" w:rsidRDefault="00686A8F" w:rsidP="00686A8F">
      <w:pPr>
        <w:snapToGrid w:val="0"/>
        <w:spacing w:line="300" w:lineRule="exact"/>
        <w:jc w:val="right"/>
        <w:rPr>
          <w:rFonts w:eastAsia="標楷體"/>
          <w:sz w:val="16"/>
          <w:szCs w:val="18"/>
          <w:highlight w:val="yellow"/>
        </w:rPr>
      </w:pPr>
      <w:r w:rsidRPr="000821D3">
        <w:rPr>
          <w:rFonts w:eastAsia="標楷體"/>
          <w:bCs/>
          <w:sz w:val="16"/>
          <w:szCs w:val="18"/>
        </w:rPr>
        <w:t>Amended</w:t>
      </w:r>
      <w:r w:rsidRPr="000821D3">
        <w:rPr>
          <w:rFonts w:eastAsia="標楷體"/>
          <w:sz w:val="16"/>
          <w:szCs w:val="18"/>
        </w:rPr>
        <w:t xml:space="preserve"> and passed by the 2</w:t>
      </w:r>
      <w:r w:rsidRPr="000821D3">
        <w:rPr>
          <w:rFonts w:eastAsia="標楷體"/>
          <w:sz w:val="16"/>
          <w:szCs w:val="18"/>
          <w:vertAlign w:val="superscript"/>
        </w:rPr>
        <w:t>nd</w:t>
      </w:r>
      <w:r w:rsidRPr="000821D3">
        <w:rPr>
          <w:rFonts w:eastAsia="標楷體"/>
          <w:sz w:val="16"/>
          <w:szCs w:val="18"/>
        </w:rPr>
        <w:t xml:space="preserve"> International College Affairs Meeting,</w:t>
      </w:r>
      <w:r w:rsidRPr="000821D3">
        <w:rPr>
          <w:rFonts w:eastAsia="標楷體"/>
          <w:bCs/>
          <w:sz w:val="16"/>
          <w:szCs w:val="18"/>
        </w:rPr>
        <w:t xml:space="preserve"> fall semester</w:t>
      </w:r>
      <w:r w:rsidRPr="000821D3">
        <w:rPr>
          <w:rFonts w:eastAsia="標楷體"/>
          <w:sz w:val="16"/>
          <w:szCs w:val="18"/>
        </w:rPr>
        <w:t>, Academic Year 2011</w:t>
      </w:r>
      <w:r w:rsidRPr="000821D3">
        <w:rPr>
          <w:rFonts w:eastAsia="標楷體" w:hint="eastAsia"/>
          <w:sz w:val="16"/>
          <w:szCs w:val="18"/>
        </w:rPr>
        <w:t>-12</w:t>
      </w:r>
    </w:p>
    <w:p w14:paraId="046924C8" w14:textId="77777777" w:rsidR="00686A8F" w:rsidRPr="000821D3" w:rsidRDefault="00686A8F" w:rsidP="00686A8F">
      <w:pPr>
        <w:wordWrap w:val="0"/>
        <w:snapToGrid w:val="0"/>
        <w:spacing w:line="300" w:lineRule="exact"/>
        <w:jc w:val="right"/>
        <w:rPr>
          <w:rFonts w:eastAsia="標楷體"/>
          <w:sz w:val="16"/>
          <w:szCs w:val="18"/>
          <w:highlight w:val="yellow"/>
        </w:rPr>
      </w:pPr>
      <w:r w:rsidRPr="000821D3">
        <w:rPr>
          <w:rFonts w:eastAsia="標楷體"/>
          <w:bCs/>
          <w:sz w:val="16"/>
          <w:szCs w:val="18"/>
        </w:rPr>
        <w:t>Amended</w:t>
      </w:r>
      <w:r w:rsidRPr="000821D3">
        <w:rPr>
          <w:rFonts w:eastAsia="標楷體" w:hint="eastAsia"/>
          <w:sz w:val="16"/>
          <w:szCs w:val="18"/>
        </w:rPr>
        <w:t xml:space="preserve"> </w:t>
      </w:r>
      <w:r w:rsidRPr="000821D3">
        <w:rPr>
          <w:rFonts w:eastAsia="標楷體"/>
          <w:sz w:val="16"/>
          <w:szCs w:val="18"/>
        </w:rPr>
        <w:t>and passed by the 2</w:t>
      </w:r>
      <w:r w:rsidRPr="000821D3">
        <w:rPr>
          <w:rFonts w:eastAsia="標楷體"/>
          <w:sz w:val="16"/>
          <w:szCs w:val="18"/>
          <w:vertAlign w:val="superscript"/>
        </w:rPr>
        <w:t>nd</w:t>
      </w:r>
      <w:r w:rsidRPr="000821D3">
        <w:rPr>
          <w:rFonts w:eastAsia="標楷體"/>
          <w:sz w:val="16"/>
          <w:szCs w:val="18"/>
        </w:rPr>
        <w:t xml:space="preserve"> AU English Proficiency Tests Award Meeting, </w:t>
      </w:r>
      <w:r w:rsidRPr="000821D3">
        <w:rPr>
          <w:rFonts w:eastAsia="標楷體"/>
          <w:bCs/>
          <w:sz w:val="16"/>
          <w:szCs w:val="18"/>
        </w:rPr>
        <w:t>spring semester</w:t>
      </w:r>
      <w:r w:rsidRPr="000821D3">
        <w:rPr>
          <w:rFonts w:eastAsia="標楷體"/>
          <w:sz w:val="16"/>
          <w:szCs w:val="18"/>
        </w:rPr>
        <w:t>, Academic Year 2012</w:t>
      </w:r>
      <w:r w:rsidRPr="000821D3">
        <w:rPr>
          <w:rFonts w:eastAsia="標楷體" w:hint="eastAsia"/>
          <w:sz w:val="16"/>
          <w:szCs w:val="18"/>
        </w:rPr>
        <w:t>-13</w:t>
      </w:r>
    </w:p>
    <w:p w14:paraId="50B4BC4F" w14:textId="77777777" w:rsidR="00686A8F" w:rsidRPr="000821D3" w:rsidRDefault="00686A8F" w:rsidP="00455186">
      <w:pPr>
        <w:snapToGrid w:val="0"/>
        <w:spacing w:line="300" w:lineRule="exact"/>
        <w:ind w:leftChars="-59" w:left="-142"/>
        <w:jc w:val="right"/>
        <w:rPr>
          <w:rFonts w:eastAsia="標楷體"/>
          <w:sz w:val="16"/>
          <w:szCs w:val="18"/>
          <w:highlight w:val="yellow"/>
        </w:rPr>
      </w:pPr>
      <w:r w:rsidRPr="000821D3">
        <w:rPr>
          <w:rFonts w:eastAsia="標楷體"/>
          <w:bCs/>
          <w:sz w:val="16"/>
          <w:szCs w:val="18"/>
        </w:rPr>
        <w:t>Amended</w:t>
      </w:r>
      <w:r w:rsidRPr="000821D3">
        <w:rPr>
          <w:rFonts w:eastAsia="標楷體"/>
          <w:sz w:val="16"/>
          <w:szCs w:val="18"/>
        </w:rPr>
        <w:t xml:space="preserve"> and passed by the 1</w:t>
      </w:r>
      <w:r w:rsidRPr="000821D3">
        <w:rPr>
          <w:rFonts w:eastAsia="標楷體"/>
          <w:sz w:val="16"/>
          <w:szCs w:val="18"/>
          <w:vertAlign w:val="superscript"/>
        </w:rPr>
        <w:t>st</w:t>
      </w:r>
      <w:r w:rsidRPr="000821D3">
        <w:rPr>
          <w:rFonts w:eastAsia="標楷體"/>
          <w:sz w:val="16"/>
          <w:szCs w:val="18"/>
        </w:rPr>
        <w:t xml:space="preserve"> Center for the Development of Language Teaching and Research Affairs Meeting,</w:t>
      </w:r>
      <w:r w:rsidRPr="000821D3">
        <w:rPr>
          <w:rFonts w:eastAsia="標楷體"/>
          <w:bCs/>
          <w:sz w:val="16"/>
          <w:szCs w:val="18"/>
        </w:rPr>
        <w:t xml:space="preserve"> fall semester</w:t>
      </w:r>
      <w:r w:rsidRPr="000821D3">
        <w:rPr>
          <w:rFonts w:eastAsia="標楷體"/>
          <w:sz w:val="16"/>
          <w:szCs w:val="18"/>
        </w:rPr>
        <w:t>, Academic Year 2014</w:t>
      </w:r>
      <w:r w:rsidRPr="000821D3">
        <w:rPr>
          <w:rFonts w:eastAsia="標楷體" w:hint="eastAsia"/>
          <w:sz w:val="16"/>
          <w:szCs w:val="18"/>
        </w:rPr>
        <w:t>-15</w:t>
      </w:r>
    </w:p>
    <w:p w14:paraId="40A9109F" w14:textId="77777777" w:rsidR="00686A8F" w:rsidRPr="000821D3" w:rsidRDefault="00686A8F" w:rsidP="00686A8F">
      <w:pPr>
        <w:snapToGrid w:val="0"/>
        <w:spacing w:line="300" w:lineRule="exact"/>
        <w:jc w:val="right"/>
        <w:rPr>
          <w:rFonts w:eastAsia="標楷體"/>
          <w:sz w:val="16"/>
          <w:szCs w:val="18"/>
        </w:rPr>
      </w:pPr>
      <w:r w:rsidRPr="000821D3">
        <w:rPr>
          <w:rFonts w:eastAsia="標楷體"/>
          <w:sz w:val="16"/>
          <w:szCs w:val="18"/>
        </w:rPr>
        <w:t xml:space="preserve">December 24, 2014 Articles 1 through 8 amended </w:t>
      </w:r>
      <w:r w:rsidRPr="000821D3">
        <w:rPr>
          <w:rFonts w:eastAsia="標楷體" w:hint="eastAsia"/>
          <w:sz w:val="16"/>
          <w:szCs w:val="18"/>
        </w:rPr>
        <w:t>a</w:t>
      </w:r>
      <w:r w:rsidRPr="000821D3">
        <w:rPr>
          <w:rFonts w:eastAsia="標楷體"/>
          <w:sz w:val="16"/>
          <w:szCs w:val="18"/>
        </w:rPr>
        <w:t xml:space="preserve">nd </w:t>
      </w:r>
      <w:r w:rsidRPr="000821D3">
        <w:rPr>
          <w:rFonts w:eastAsia="標楷體"/>
          <w:bCs/>
          <w:sz w:val="16"/>
          <w:szCs w:val="18"/>
        </w:rPr>
        <w:t>p</w:t>
      </w:r>
      <w:r w:rsidRPr="000821D3">
        <w:rPr>
          <w:rFonts w:eastAsia="標楷體" w:hint="eastAsia"/>
          <w:bCs/>
          <w:sz w:val="16"/>
          <w:szCs w:val="18"/>
        </w:rPr>
        <w:t>a</w:t>
      </w:r>
      <w:r w:rsidRPr="000821D3">
        <w:rPr>
          <w:rFonts w:eastAsia="標楷體"/>
          <w:bCs/>
          <w:sz w:val="16"/>
          <w:szCs w:val="18"/>
        </w:rPr>
        <w:t>ssed</w:t>
      </w:r>
      <w:r w:rsidRPr="000821D3">
        <w:rPr>
          <w:rFonts w:eastAsia="標楷體"/>
          <w:sz w:val="16"/>
          <w:szCs w:val="18"/>
        </w:rPr>
        <w:t xml:space="preserve"> by the 5</w:t>
      </w:r>
      <w:r w:rsidRPr="000821D3">
        <w:rPr>
          <w:rFonts w:eastAsia="標楷體"/>
          <w:sz w:val="16"/>
          <w:szCs w:val="18"/>
          <w:vertAlign w:val="superscript"/>
        </w:rPr>
        <w:t>th</w:t>
      </w:r>
      <w:r w:rsidRPr="000821D3">
        <w:rPr>
          <w:rFonts w:eastAsia="標楷體"/>
          <w:sz w:val="16"/>
          <w:szCs w:val="18"/>
        </w:rPr>
        <w:t xml:space="preserve"> Administrative Meeting, Academic Year 2014-15</w:t>
      </w:r>
    </w:p>
    <w:p w14:paraId="30EF6926" w14:textId="77777777" w:rsidR="00686A8F" w:rsidRPr="000821D3" w:rsidRDefault="00686A8F" w:rsidP="00686A8F">
      <w:pPr>
        <w:snapToGrid w:val="0"/>
        <w:spacing w:line="300" w:lineRule="exact"/>
        <w:jc w:val="right"/>
        <w:rPr>
          <w:rFonts w:eastAsia="標楷體"/>
          <w:sz w:val="16"/>
          <w:szCs w:val="18"/>
          <w:highlight w:val="yellow"/>
        </w:rPr>
      </w:pPr>
      <w:r w:rsidRPr="000821D3">
        <w:rPr>
          <w:rFonts w:eastAsia="標楷體"/>
          <w:sz w:val="16"/>
          <w:szCs w:val="18"/>
        </w:rPr>
        <w:t>January 09, 2015 Issued by Asia Letter No. 1040000655</w:t>
      </w:r>
    </w:p>
    <w:p w14:paraId="6BA191EC" w14:textId="77777777" w:rsidR="00686A8F" w:rsidRPr="000821D3" w:rsidRDefault="00686A8F" w:rsidP="00686A8F">
      <w:pPr>
        <w:snapToGrid w:val="0"/>
        <w:spacing w:line="300" w:lineRule="exact"/>
        <w:jc w:val="right"/>
        <w:rPr>
          <w:rFonts w:eastAsia="標楷體"/>
          <w:sz w:val="16"/>
          <w:szCs w:val="18"/>
        </w:rPr>
      </w:pPr>
      <w:r w:rsidRPr="000821D3">
        <w:rPr>
          <w:rFonts w:eastAsia="標楷體"/>
          <w:sz w:val="16"/>
          <w:szCs w:val="18"/>
        </w:rPr>
        <w:t>April 06, 2022</w:t>
      </w:r>
      <w:r w:rsidRPr="000821D3">
        <w:rPr>
          <w:rFonts w:eastAsia="標楷體" w:hint="eastAsia"/>
          <w:sz w:val="16"/>
          <w:szCs w:val="18"/>
        </w:rPr>
        <w:t xml:space="preserve"> </w:t>
      </w:r>
      <w:r w:rsidRPr="000821D3">
        <w:rPr>
          <w:rFonts w:eastAsia="標楷體"/>
          <w:sz w:val="16"/>
          <w:szCs w:val="18"/>
        </w:rPr>
        <w:t xml:space="preserve">Articles 2, 4 and </w:t>
      </w:r>
      <w:r w:rsidRPr="000821D3">
        <w:rPr>
          <w:rFonts w:eastAsia="標楷體" w:hint="eastAsia"/>
          <w:sz w:val="16"/>
          <w:szCs w:val="18"/>
        </w:rPr>
        <w:t>5</w:t>
      </w:r>
      <w:r w:rsidRPr="000821D3">
        <w:rPr>
          <w:rFonts w:eastAsia="標楷體"/>
          <w:sz w:val="16"/>
          <w:szCs w:val="18"/>
        </w:rPr>
        <w:t xml:space="preserve"> amended and </w:t>
      </w:r>
      <w:r w:rsidRPr="000821D3">
        <w:rPr>
          <w:rFonts w:eastAsia="標楷體"/>
          <w:bCs/>
          <w:sz w:val="16"/>
          <w:szCs w:val="18"/>
        </w:rPr>
        <w:t>p</w:t>
      </w:r>
      <w:r w:rsidRPr="000821D3">
        <w:rPr>
          <w:rFonts w:eastAsia="標楷體" w:hint="eastAsia"/>
          <w:bCs/>
          <w:sz w:val="16"/>
          <w:szCs w:val="18"/>
        </w:rPr>
        <w:t>a</w:t>
      </w:r>
      <w:r w:rsidRPr="000821D3">
        <w:rPr>
          <w:rFonts w:eastAsia="標楷體"/>
          <w:bCs/>
          <w:sz w:val="16"/>
          <w:szCs w:val="18"/>
        </w:rPr>
        <w:t>ssed</w:t>
      </w:r>
      <w:r w:rsidRPr="000821D3">
        <w:rPr>
          <w:rFonts w:eastAsia="標楷體"/>
          <w:sz w:val="16"/>
          <w:szCs w:val="18"/>
        </w:rPr>
        <w:t xml:space="preserve"> by the 7</w:t>
      </w:r>
      <w:r w:rsidRPr="000821D3">
        <w:rPr>
          <w:rFonts w:eastAsia="標楷體"/>
          <w:sz w:val="16"/>
          <w:szCs w:val="18"/>
          <w:vertAlign w:val="superscript"/>
        </w:rPr>
        <w:t>th</w:t>
      </w:r>
      <w:r w:rsidRPr="000821D3">
        <w:rPr>
          <w:rFonts w:eastAsia="標楷體"/>
          <w:sz w:val="16"/>
          <w:szCs w:val="18"/>
        </w:rPr>
        <w:t xml:space="preserve"> Administrative Meeting, Academic Year 2021-22</w:t>
      </w:r>
    </w:p>
    <w:p w14:paraId="3067F0A3" w14:textId="77777777" w:rsidR="00686A8F" w:rsidRDefault="00686A8F" w:rsidP="00686A8F">
      <w:pPr>
        <w:snapToGrid w:val="0"/>
        <w:spacing w:line="300" w:lineRule="exact"/>
        <w:jc w:val="right"/>
        <w:rPr>
          <w:rFonts w:eastAsia="標楷體"/>
          <w:sz w:val="16"/>
          <w:szCs w:val="18"/>
        </w:rPr>
      </w:pPr>
      <w:r w:rsidRPr="000821D3">
        <w:rPr>
          <w:rFonts w:eastAsia="標楷體"/>
          <w:sz w:val="16"/>
          <w:szCs w:val="18"/>
        </w:rPr>
        <w:t>April 18, 2022 Issued by Asia Letter No. 1110005025</w:t>
      </w:r>
    </w:p>
    <w:p w14:paraId="2CC18115" w14:textId="77777777" w:rsidR="00455186" w:rsidRPr="00455186" w:rsidRDefault="00455186" w:rsidP="00455186">
      <w:pPr>
        <w:snapToGrid w:val="0"/>
        <w:spacing w:line="300" w:lineRule="exact"/>
        <w:jc w:val="right"/>
        <w:rPr>
          <w:rFonts w:eastAsia="標楷體"/>
          <w:sz w:val="16"/>
          <w:szCs w:val="18"/>
        </w:rPr>
      </w:pPr>
      <w:r w:rsidRPr="00455186">
        <w:rPr>
          <w:rFonts w:eastAsia="標楷體"/>
          <w:sz w:val="16"/>
          <w:szCs w:val="18"/>
        </w:rPr>
        <w:t>March 24, 2025 Articles 5,6 and 8 amended and passed by the 5th Administrative Meeting, Academic Year 2024-25</w:t>
      </w:r>
    </w:p>
    <w:p w14:paraId="1534EBB4" w14:textId="1681BBE1" w:rsidR="00455186" w:rsidRPr="00455186" w:rsidRDefault="00455186" w:rsidP="00455186">
      <w:pPr>
        <w:snapToGrid w:val="0"/>
        <w:spacing w:line="300" w:lineRule="exact"/>
        <w:jc w:val="right"/>
        <w:rPr>
          <w:rFonts w:eastAsia="標楷體"/>
          <w:sz w:val="16"/>
          <w:szCs w:val="18"/>
        </w:rPr>
      </w:pPr>
      <w:r w:rsidRPr="00455186">
        <w:rPr>
          <w:rFonts w:eastAsia="標楷體"/>
          <w:sz w:val="16"/>
          <w:szCs w:val="18"/>
        </w:rPr>
        <w:t>April 08, 2025 Issued by Asia Letter No. 1140005573</w:t>
      </w:r>
    </w:p>
    <w:p w14:paraId="1E877841" w14:textId="77777777" w:rsidR="00686A8F" w:rsidRPr="000821D3" w:rsidRDefault="00686A8F" w:rsidP="00686A8F">
      <w:pPr>
        <w:widowControl/>
        <w:snapToGrid w:val="0"/>
        <w:spacing w:line="360" w:lineRule="auto"/>
        <w:ind w:rightChars="-514" w:right="-1234"/>
        <w:rPr>
          <w:rFonts w:eastAsia="標楷體"/>
          <w:kern w:val="0"/>
        </w:rPr>
      </w:pPr>
    </w:p>
    <w:p w14:paraId="4E1D23B0" w14:textId="77777777" w:rsidR="00686A8F" w:rsidRPr="000821D3" w:rsidRDefault="00686A8F" w:rsidP="00686A8F">
      <w:pPr>
        <w:pStyle w:val="a3"/>
        <w:widowControl/>
        <w:numPr>
          <w:ilvl w:val="0"/>
          <w:numId w:val="2"/>
        </w:numPr>
        <w:snapToGrid w:val="0"/>
        <w:spacing w:line="276" w:lineRule="auto"/>
        <w:ind w:leftChars="0" w:right="-1"/>
        <w:rPr>
          <w:rFonts w:eastAsia="標楷體"/>
          <w:sz w:val="24"/>
        </w:rPr>
      </w:pPr>
      <w:proofErr w:type="spellStart"/>
      <w:r w:rsidRPr="000821D3">
        <w:rPr>
          <w:rFonts w:eastAsia="標楷體"/>
          <w:sz w:val="24"/>
        </w:rPr>
        <w:t>亞洲大學</w:t>
      </w:r>
      <w:proofErr w:type="spellEnd"/>
      <w:r w:rsidRPr="000821D3">
        <w:rPr>
          <w:rFonts w:eastAsia="標楷體"/>
          <w:sz w:val="24"/>
        </w:rPr>
        <w:t>(</w:t>
      </w:r>
      <w:proofErr w:type="spellStart"/>
      <w:r w:rsidRPr="000821D3">
        <w:rPr>
          <w:rFonts w:eastAsia="標楷體"/>
          <w:sz w:val="24"/>
        </w:rPr>
        <w:t>下稱本校</w:t>
      </w:r>
      <w:proofErr w:type="spellEnd"/>
      <w:r w:rsidRPr="000821D3">
        <w:rPr>
          <w:rFonts w:eastAsia="標楷體"/>
          <w:sz w:val="24"/>
        </w:rPr>
        <w:t>)</w:t>
      </w:r>
      <w:proofErr w:type="spellStart"/>
      <w:r w:rsidRPr="000821D3">
        <w:rPr>
          <w:rFonts w:eastAsia="標楷體"/>
          <w:sz w:val="24"/>
        </w:rPr>
        <w:t>為鼓勵學生參加英語能力檢測，以提</w:t>
      </w:r>
      <w:r w:rsidRPr="000821D3">
        <w:rPr>
          <w:rFonts w:eastAsia="標楷體" w:hint="eastAsia"/>
          <w:sz w:val="24"/>
          <w:lang w:eastAsia="zh-TW"/>
        </w:rPr>
        <w:t>昇</w:t>
      </w:r>
      <w:r w:rsidRPr="000821D3">
        <w:rPr>
          <w:rFonts w:eastAsia="標楷體"/>
          <w:sz w:val="24"/>
        </w:rPr>
        <w:t>英語能力，強化就業競爭力，特訂定本要點</w:t>
      </w:r>
      <w:proofErr w:type="spellEnd"/>
      <w:r w:rsidRPr="000821D3">
        <w:rPr>
          <w:rFonts w:eastAsia="標楷體"/>
          <w:sz w:val="24"/>
        </w:rPr>
        <w:t>。</w:t>
      </w:r>
    </w:p>
    <w:p w14:paraId="4EEEFB1E" w14:textId="77777777" w:rsidR="00686A8F" w:rsidRPr="000821D3" w:rsidRDefault="00686A8F" w:rsidP="00686A8F">
      <w:pPr>
        <w:pStyle w:val="a3"/>
        <w:widowControl/>
        <w:snapToGrid w:val="0"/>
        <w:spacing w:line="276" w:lineRule="auto"/>
        <w:ind w:leftChars="0" w:right="-1"/>
        <w:rPr>
          <w:rFonts w:eastAsia="標楷體"/>
          <w:sz w:val="32"/>
        </w:rPr>
      </w:pPr>
      <w:r w:rsidRPr="000821D3">
        <w:rPr>
          <w:rFonts w:eastAsia="標楷體"/>
          <w:sz w:val="24"/>
        </w:rPr>
        <w:t>T</w:t>
      </w:r>
      <w:r w:rsidRPr="000821D3">
        <w:rPr>
          <w:rFonts w:eastAsia="標楷體" w:hint="eastAsia"/>
          <w:sz w:val="24"/>
        </w:rPr>
        <w:t xml:space="preserve">hese </w:t>
      </w:r>
      <w:r w:rsidRPr="000821D3">
        <w:rPr>
          <w:rFonts w:eastAsia="標楷體"/>
          <w:sz w:val="24"/>
        </w:rPr>
        <w:t>Directives</w:t>
      </w:r>
      <w:r w:rsidRPr="000821D3">
        <w:rPr>
          <w:rFonts w:eastAsia="標楷體" w:hint="eastAsia"/>
          <w:sz w:val="24"/>
        </w:rPr>
        <w:t xml:space="preserve"> has </w:t>
      </w:r>
      <w:r w:rsidRPr="000821D3">
        <w:rPr>
          <w:rFonts w:eastAsia="標楷體"/>
          <w:sz w:val="24"/>
        </w:rPr>
        <w:t xml:space="preserve">been </w:t>
      </w:r>
      <w:r w:rsidRPr="000821D3">
        <w:rPr>
          <w:rFonts w:eastAsia="標楷體" w:hint="eastAsia"/>
          <w:sz w:val="24"/>
        </w:rPr>
        <w:t xml:space="preserve">formulated </w:t>
      </w:r>
      <w:r w:rsidRPr="000821D3">
        <w:rPr>
          <w:rFonts w:eastAsia="標楷體"/>
          <w:sz w:val="24"/>
        </w:rPr>
        <w:t xml:space="preserve">by </w:t>
      </w:r>
      <w:r w:rsidRPr="000821D3">
        <w:rPr>
          <w:rFonts w:eastAsia="標楷體" w:hint="eastAsia"/>
          <w:sz w:val="24"/>
        </w:rPr>
        <w:t xml:space="preserve">Asia University (hereinafter referred to as </w:t>
      </w:r>
      <w:r w:rsidRPr="000821D3">
        <w:rPr>
          <w:rFonts w:eastAsia="標楷體"/>
          <w:sz w:val="24"/>
          <w:lang w:eastAsia="zh-TW"/>
        </w:rPr>
        <w:t>“</w:t>
      </w:r>
      <w:r w:rsidRPr="000821D3">
        <w:rPr>
          <w:rFonts w:eastAsia="標楷體" w:hint="eastAsia"/>
          <w:sz w:val="24"/>
        </w:rPr>
        <w:t xml:space="preserve">the </w:t>
      </w:r>
      <w:r w:rsidRPr="000821D3">
        <w:rPr>
          <w:rFonts w:eastAsia="標楷體"/>
          <w:sz w:val="24"/>
        </w:rPr>
        <w:t>U</w:t>
      </w:r>
      <w:r w:rsidRPr="000821D3">
        <w:rPr>
          <w:rFonts w:eastAsia="標楷體" w:hint="eastAsia"/>
          <w:sz w:val="24"/>
        </w:rPr>
        <w:t>niversity</w:t>
      </w:r>
      <w:r w:rsidRPr="000821D3">
        <w:rPr>
          <w:rFonts w:eastAsia="標楷體"/>
          <w:sz w:val="24"/>
          <w:lang w:eastAsia="zh-TW"/>
        </w:rPr>
        <w:t>”</w:t>
      </w:r>
      <w:r w:rsidRPr="000821D3">
        <w:rPr>
          <w:rFonts w:eastAsia="標楷體" w:hint="eastAsia"/>
          <w:sz w:val="24"/>
        </w:rPr>
        <w:t xml:space="preserve">) in order to encourage students to take English proficiency tests </w:t>
      </w:r>
      <w:r w:rsidRPr="000821D3">
        <w:rPr>
          <w:rFonts w:eastAsia="標楷體"/>
          <w:sz w:val="24"/>
        </w:rPr>
        <w:t xml:space="preserve">for the purpose of </w:t>
      </w:r>
      <w:r w:rsidRPr="000821D3">
        <w:rPr>
          <w:rFonts w:eastAsia="標楷體" w:hint="eastAsia"/>
          <w:sz w:val="24"/>
        </w:rPr>
        <w:t>improv</w:t>
      </w:r>
      <w:r w:rsidRPr="000821D3">
        <w:rPr>
          <w:rFonts w:eastAsia="標楷體"/>
          <w:sz w:val="24"/>
        </w:rPr>
        <w:t>ing</w:t>
      </w:r>
      <w:r w:rsidRPr="000821D3">
        <w:rPr>
          <w:rFonts w:eastAsia="標楷體" w:hint="eastAsia"/>
          <w:sz w:val="24"/>
        </w:rPr>
        <w:t xml:space="preserve"> their English proficiency and strengthen</w:t>
      </w:r>
      <w:r w:rsidRPr="000821D3">
        <w:rPr>
          <w:rFonts w:eastAsia="標楷體"/>
          <w:sz w:val="24"/>
        </w:rPr>
        <w:t>ing</w:t>
      </w:r>
      <w:r w:rsidRPr="000821D3">
        <w:rPr>
          <w:rFonts w:eastAsia="標楷體" w:hint="eastAsia"/>
          <w:sz w:val="24"/>
        </w:rPr>
        <w:t xml:space="preserve"> their employment competitiveness.</w:t>
      </w:r>
    </w:p>
    <w:p w14:paraId="4124821E" w14:textId="77777777" w:rsidR="00686A8F" w:rsidRPr="00905A79" w:rsidRDefault="00686A8F" w:rsidP="00686A8F">
      <w:pPr>
        <w:pStyle w:val="a3"/>
        <w:widowControl/>
        <w:numPr>
          <w:ilvl w:val="0"/>
          <w:numId w:val="2"/>
        </w:numPr>
        <w:snapToGrid w:val="0"/>
        <w:spacing w:line="276" w:lineRule="auto"/>
        <w:ind w:leftChars="0" w:right="-1"/>
        <w:rPr>
          <w:rFonts w:eastAsia="標楷體"/>
          <w:sz w:val="24"/>
        </w:rPr>
      </w:pPr>
      <w:proofErr w:type="spellStart"/>
      <w:r w:rsidRPr="00905A79">
        <w:rPr>
          <w:rFonts w:eastAsia="標楷體"/>
          <w:sz w:val="24"/>
        </w:rPr>
        <w:t>本要點獎勵之對象</w:t>
      </w:r>
      <w:proofErr w:type="spellEnd"/>
      <w:r w:rsidRPr="00905A79">
        <w:rPr>
          <w:rFonts w:eastAsia="標楷體"/>
          <w:sz w:val="24"/>
        </w:rPr>
        <w:t>：</w:t>
      </w:r>
    </w:p>
    <w:p w14:paraId="30A09908" w14:textId="77777777" w:rsidR="00686A8F" w:rsidRPr="00905A79" w:rsidRDefault="00686A8F" w:rsidP="00686A8F">
      <w:pPr>
        <w:pStyle w:val="a3"/>
        <w:widowControl/>
        <w:snapToGrid w:val="0"/>
        <w:spacing w:line="276" w:lineRule="auto"/>
        <w:ind w:left="1020" w:hangingChars="225" w:hanging="540"/>
        <w:rPr>
          <w:rFonts w:eastAsia="標楷體"/>
          <w:sz w:val="24"/>
        </w:rPr>
      </w:pPr>
      <w:r w:rsidRPr="00905A79">
        <w:rPr>
          <w:rFonts w:eastAsia="標楷體" w:hint="eastAsia"/>
          <w:sz w:val="24"/>
        </w:rPr>
        <w:t>(</w:t>
      </w:r>
      <w:r w:rsidRPr="00905A79">
        <w:rPr>
          <w:rFonts w:eastAsia="標楷體" w:hint="eastAsia"/>
          <w:sz w:val="24"/>
        </w:rPr>
        <w:t>一</w:t>
      </w:r>
      <w:r w:rsidRPr="00905A79">
        <w:rPr>
          <w:rFonts w:eastAsia="標楷體"/>
          <w:sz w:val="24"/>
        </w:rPr>
        <w:t>)</w:t>
      </w:r>
      <w:r w:rsidRPr="00905A79">
        <w:rPr>
          <w:rFonts w:eastAsia="標楷體" w:hint="eastAsia"/>
          <w:sz w:val="24"/>
          <w:lang w:eastAsia="zh-TW"/>
        </w:rPr>
        <w:t xml:space="preserve"> </w:t>
      </w:r>
      <w:proofErr w:type="spellStart"/>
      <w:r w:rsidRPr="00905A79">
        <w:rPr>
          <w:rFonts w:eastAsia="標楷體"/>
          <w:color w:val="000000"/>
          <w:sz w:val="24"/>
        </w:rPr>
        <w:t>本國籍生大學部及碩、博士班在學學生及來自非英語系國家之外國籍大學部及碩</w:t>
      </w:r>
      <w:r w:rsidRPr="00905A79">
        <w:rPr>
          <w:rFonts w:eastAsia="標楷體"/>
          <w:sz w:val="24"/>
        </w:rPr>
        <w:t>、博</w:t>
      </w:r>
      <w:r w:rsidRPr="00905A79">
        <w:rPr>
          <w:rFonts w:eastAsia="標楷體"/>
          <w:color w:val="000000"/>
          <w:sz w:val="24"/>
        </w:rPr>
        <w:t>士班在學學位生</w:t>
      </w:r>
      <w:proofErr w:type="spellEnd"/>
      <w:r w:rsidRPr="00905A79">
        <w:rPr>
          <w:rFonts w:eastAsia="標楷體"/>
          <w:color w:val="000000"/>
          <w:sz w:val="24"/>
        </w:rPr>
        <w:t>。</w:t>
      </w:r>
      <w:r w:rsidRPr="00905A79">
        <w:rPr>
          <w:rFonts w:eastAsia="標楷體"/>
          <w:sz w:val="24"/>
        </w:rPr>
        <w:t>。</w:t>
      </w:r>
    </w:p>
    <w:p w14:paraId="1C1BA379" w14:textId="77777777" w:rsidR="00686A8F" w:rsidRPr="00905A79" w:rsidRDefault="00686A8F" w:rsidP="00686A8F">
      <w:pPr>
        <w:pStyle w:val="a3"/>
        <w:widowControl/>
        <w:snapToGrid w:val="0"/>
        <w:spacing w:line="276" w:lineRule="auto"/>
        <w:ind w:left="1020" w:hangingChars="225" w:hanging="540"/>
        <w:rPr>
          <w:rFonts w:eastAsia="標楷體"/>
          <w:sz w:val="24"/>
        </w:rPr>
      </w:pPr>
      <w:r w:rsidRPr="00905A79">
        <w:rPr>
          <w:rFonts w:eastAsia="標楷體" w:hint="eastAsia"/>
          <w:sz w:val="24"/>
          <w:lang w:eastAsia="zh-TW"/>
        </w:rPr>
        <w:t>(</w:t>
      </w:r>
      <w:r w:rsidRPr="00905A79">
        <w:rPr>
          <w:rFonts w:eastAsia="標楷體" w:hint="eastAsia"/>
          <w:sz w:val="24"/>
          <w:lang w:eastAsia="zh-TW"/>
        </w:rPr>
        <w:t>二</w:t>
      </w:r>
      <w:r w:rsidRPr="00905A79">
        <w:rPr>
          <w:rFonts w:eastAsia="標楷體" w:hint="eastAsia"/>
          <w:sz w:val="24"/>
          <w:lang w:eastAsia="zh-TW"/>
        </w:rPr>
        <w:t xml:space="preserve">) </w:t>
      </w:r>
      <w:proofErr w:type="spellStart"/>
      <w:r w:rsidRPr="00905A79">
        <w:rPr>
          <w:rFonts w:eastAsia="標楷體"/>
          <w:sz w:val="24"/>
        </w:rPr>
        <w:t>在本校短期進修之交換生不適用於本要點</w:t>
      </w:r>
      <w:proofErr w:type="spellEnd"/>
      <w:r w:rsidRPr="00905A79">
        <w:rPr>
          <w:rFonts w:eastAsia="標楷體"/>
          <w:sz w:val="24"/>
        </w:rPr>
        <w:t>。</w:t>
      </w:r>
    </w:p>
    <w:p w14:paraId="6B5B0B15" w14:textId="77777777" w:rsidR="00686A8F" w:rsidRPr="00905A79" w:rsidRDefault="00686A8F" w:rsidP="00686A8F">
      <w:pPr>
        <w:pStyle w:val="a3"/>
        <w:widowControl/>
        <w:snapToGrid w:val="0"/>
        <w:spacing w:line="276" w:lineRule="auto"/>
        <w:ind w:left="1020" w:hangingChars="225" w:hanging="540"/>
        <w:rPr>
          <w:rFonts w:eastAsia="標楷體"/>
          <w:sz w:val="24"/>
          <w:lang w:eastAsia="zh-TW"/>
        </w:rPr>
      </w:pPr>
      <w:r w:rsidRPr="00905A79">
        <w:rPr>
          <w:rFonts w:eastAsia="標楷體"/>
          <w:sz w:val="24"/>
        </w:rPr>
        <w:t>The eligibility for the Directives</w:t>
      </w:r>
      <w:r w:rsidRPr="00905A79">
        <w:rPr>
          <w:rFonts w:eastAsia="標楷體"/>
          <w:sz w:val="24"/>
          <w:lang w:eastAsia="zh-TW"/>
        </w:rPr>
        <w:t xml:space="preserve"> includes:</w:t>
      </w:r>
    </w:p>
    <w:p w14:paraId="1EC51254" w14:textId="77777777" w:rsidR="00686A8F" w:rsidRPr="00905A79" w:rsidRDefault="00686A8F" w:rsidP="00686A8F">
      <w:pPr>
        <w:widowControl/>
        <w:snapToGrid w:val="0"/>
        <w:spacing w:line="276" w:lineRule="auto"/>
        <w:ind w:leftChars="200" w:left="480"/>
        <w:rPr>
          <w:rFonts w:eastAsia="標楷體"/>
          <w:lang w:val="x-none"/>
        </w:rPr>
      </w:pPr>
      <w:r w:rsidRPr="00905A79">
        <w:rPr>
          <w:rFonts w:eastAsia="標楷體"/>
          <w:lang w:val="x-none"/>
        </w:rPr>
        <w:t>Local</w:t>
      </w:r>
      <w:r w:rsidRPr="00905A79">
        <w:rPr>
          <w:rFonts w:eastAsia="標楷體" w:hint="eastAsia"/>
          <w:lang w:val="x-none"/>
        </w:rPr>
        <w:t xml:space="preserve"> </w:t>
      </w:r>
      <w:r w:rsidRPr="00905A79">
        <w:rPr>
          <w:rFonts w:eastAsia="標楷體"/>
          <w:lang w:val="x-none"/>
        </w:rPr>
        <w:t xml:space="preserve">undergraduate or graduate </w:t>
      </w:r>
      <w:r w:rsidRPr="00905A79">
        <w:rPr>
          <w:rFonts w:eastAsia="標楷體" w:hint="eastAsia"/>
          <w:lang w:val="x-none"/>
        </w:rPr>
        <w:t xml:space="preserve">students and foreign </w:t>
      </w:r>
      <w:r w:rsidRPr="00905A79">
        <w:rPr>
          <w:rFonts w:eastAsia="標楷體"/>
          <w:lang w:val="x-none"/>
        </w:rPr>
        <w:t xml:space="preserve">undergraduate or </w:t>
      </w:r>
      <w:r w:rsidRPr="00905A79">
        <w:rPr>
          <w:rFonts w:eastAsia="標楷體" w:hint="eastAsia"/>
          <w:lang w:val="x-none"/>
        </w:rPr>
        <w:t>g</w:t>
      </w:r>
      <w:r w:rsidRPr="00905A79">
        <w:rPr>
          <w:rFonts w:eastAsia="標楷體"/>
          <w:lang w:val="x-none"/>
        </w:rPr>
        <w:t xml:space="preserve">raduate </w:t>
      </w:r>
      <w:r w:rsidRPr="00905A79">
        <w:rPr>
          <w:rFonts w:eastAsia="標楷體" w:hint="eastAsia"/>
          <w:lang w:val="x-none"/>
        </w:rPr>
        <w:t xml:space="preserve">students from non-English speaking countries </w:t>
      </w:r>
      <w:r w:rsidRPr="00905A79">
        <w:rPr>
          <w:rFonts w:eastAsia="標楷體"/>
          <w:lang w:val="x-none"/>
        </w:rPr>
        <w:t xml:space="preserve">who </w:t>
      </w:r>
      <w:r w:rsidRPr="00905A79">
        <w:rPr>
          <w:rFonts w:eastAsia="標楷體" w:hint="eastAsia"/>
          <w:lang w:val="x-none"/>
        </w:rPr>
        <w:t xml:space="preserve">study in </w:t>
      </w:r>
      <w:r w:rsidRPr="00905A79">
        <w:rPr>
          <w:rFonts w:eastAsia="標楷體"/>
          <w:lang w:val="x-none"/>
        </w:rPr>
        <w:t>the U</w:t>
      </w:r>
      <w:r w:rsidRPr="00905A79">
        <w:rPr>
          <w:rFonts w:eastAsia="標楷體" w:hint="eastAsia"/>
          <w:lang w:val="x-none"/>
        </w:rPr>
        <w:t>niversity.</w:t>
      </w:r>
    </w:p>
    <w:p w14:paraId="095CD0FF" w14:textId="77777777" w:rsidR="00686A8F" w:rsidRPr="00905A79" w:rsidRDefault="00686A8F" w:rsidP="00686A8F">
      <w:pPr>
        <w:widowControl/>
        <w:snapToGrid w:val="0"/>
        <w:spacing w:line="276" w:lineRule="auto"/>
        <w:ind w:leftChars="200" w:left="761" w:hangingChars="117" w:hanging="281"/>
        <w:rPr>
          <w:rFonts w:eastAsia="標楷體"/>
          <w:lang w:val="x-none"/>
        </w:rPr>
      </w:pPr>
      <w:r w:rsidRPr="00905A79">
        <w:rPr>
          <w:rFonts w:eastAsia="標楷體" w:hint="eastAsia"/>
          <w:lang w:val="x-none"/>
        </w:rPr>
        <w:t>Th</w:t>
      </w:r>
      <w:r w:rsidRPr="00905A79">
        <w:rPr>
          <w:rFonts w:eastAsia="標楷體"/>
          <w:lang w:val="x-none"/>
        </w:rPr>
        <w:t>ese</w:t>
      </w:r>
      <w:r w:rsidRPr="00905A79">
        <w:rPr>
          <w:rFonts w:eastAsia="標楷體" w:hint="eastAsia"/>
          <w:lang w:val="x-none"/>
        </w:rPr>
        <w:t xml:space="preserve"> </w:t>
      </w:r>
      <w:r w:rsidRPr="00905A79">
        <w:rPr>
          <w:rFonts w:eastAsia="標楷體"/>
        </w:rPr>
        <w:t>Directives</w:t>
      </w:r>
      <w:r w:rsidRPr="00905A79">
        <w:rPr>
          <w:rFonts w:eastAsia="標楷體" w:hint="eastAsia"/>
          <w:lang w:val="x-none"/>
        </w:rPr>
        <w:t xml:space="preserve"> does not apply to </w:t>
      </w:r>
      <w:r w:rsidRPr="00905A79">
        <w:rPr>
          <w:rFonts w:eastAsia="標楷體"/>
          <w:lang w:val="x-none"/>
        </w:rPr>
        <w:t>short-term exchange</w:t>
      </w:r>
      <w:r w:rsidRPr="00905A79">
        <w:rPr>
          <w:rFonts w:eastAsia="標楷體" w:hint="eastAsia"/>
          <w:lang w:val="x-none"/>
        </w:rPr>
        <w:t xml:space="preserve"> students who</w:t>
      </w:r>
      <w:r w:rsidRPr="00905A79">
        <w:rPr>
          <w:rFonts w:eastAsia="標楷體"/>
          <w:lang w:val="x-none"/>
        </w:rPr>
        <w:t xml:space="preserve"> study</w:t>
      </w:r>
      <w:r w:rsidRPr="00905A79">
        <w:rPr>
          <w:rFonts w:eastAsia="標楷體" w:hint="eastAsia"/>
          <w:lang w:val="x-none"/>
        </w:rPr>
        <w:t xml:space="preserve"> in </w:t>
      </w:r>
      <w:r w:rsidRPr="00905A79">
        <w:rPr>
          <w:rFonts w:eastAsia="標楷體"/>
          <w:lang w:val="x-none"/>
        </w:rPr>
        <w:t>the U</w:t>
      </w:r>
      <w:r w:rsidRPr="00905A79">
        <w:rPr>
          <w:rFonts w:eastAsia="標楷體" w:hint="eastAsia"/>
          <w:lang w:val="x-none"/>
        </w:rPr>
        <w:t>niversity.</w:t>
      </w:r>
    </w:p>
    <w:p w14:paraId="48CA8E1E" w14:textId="77777777" w:rsidR="00686A8F" w:rsidRPr="00905A79" w:rsidRDefault="00686A8F" w:rsidP="00686A8F">
      <w:pPr>
        <w:pStyle w:val="a3"/>
        <w:widowControl/>
        <w:numPr>
          <w:ilvl w:val="0"/>
          <w:numId w:val="2"/>
        </w:numPr>
        <w:snapToGrid w:val="0"/>
        <w:spacing w:line="276" w:lineRule="auto"/>
        <w:ind w:leftChars="0" w:left="482" w:hanging="482"/>
        <w:jc w:val="both"/>
        <w:rPr>
          <w:rFonts w:eastAsia="標楷體"/>
          <w:sz w:val="24"/>
        </w:rPr>
      </w:pPr>
      <w:proofErr w:type="spellStart"/>
      <w:r w:rsidRPr="00905A79">
        <w:rPr>
          <w:rFonts w:eastAsia="標楷體" w:hint="eastAsia"/>
          <w:sz w:val="24"/>
        </w:rPr>
        <w:t>本要點之獎勵為英語能力檢測獎勵金，英語能力檢測包括多益測驗</w:t>
      </w:r>
      <w:proofErr w:type="spellEnd"/>
      <w:r w:rsidRPr="00905A79">
        <w:rPr>
          <w:rFonts w:eastAsia="標楷體" w:hint="eastAsia"/>
          <w:sz w:val="24"/>
        </w:rPr>
        <w:t>(TOEIC)</w:t>
      </w:r>
      <w:r w:rsidRPr="00905A79">
        <w:rPr>
          <w:rFonts w:eastAsia="標楷體" w:hint="eastAsia"/>
          <w:sz w:val="24"/>
        </w:rPr>
        <w:t>、</w:t>
      </w:r>
      <w:proofErr w:type="spellStart"/>
      <w:r w:rsidRPr="00905A79">
        <w:rPr>
          <w:rFonts w:eastAsia="標楷體" w:hint="eastAsia"/>
          <w:sz w:val="24"/>
        </w:rPr>
        <w:t>網路托福測驗</w:t>
      </w:r>
      <w:proofErr w:type="spellEnd"/>
      <w:r w:rsidRPr="00905A79">
        <w:rPr>
          <w:rFonts w:eastAsia="標楷體" w:hint="eastAsia"/>
          <w:sz w:val="24"/>
        </w:rPr>
        <w:t>(TOEFL iBT)</w:t>
      </w:r>
      <w:r w:rsidRPr="00905A79">
        <w:rPr>
          <w:rFonts w:eastAsia="標楷體" w:hint="eastAsia"/>
          <w:sz w:val="24"/>
        </w:rPr>
        <w:t>、</w:t>
      </w:r>
      <w:proofErr w:type="spellStart"/>
      <w:r w:rsidRPr="00905A79">
        <w:rPr>
          <w:rFonts w:eastAsia="標楷體" w:hint="eastAsia"/>
          <w:sz w:val="24"/>
        </w:rPr>
        <w:t>托福紙筆測驗</w:t>
      </w:r>
      <w:proofErr w:type="spellEnd"/>
      <w:r w:rsidRPr="00905A79">
        <w:rPr>
          <w:rFonts w:eastAsia="標楷體" w:hint="eastAsia"/>
          <w:sz w:val="24"/>
        </w:rPr>
        <w:t>(TOEFL ITP)</w:t>
      </w:r>
      <w:r w:rsidRPr="00905A79">
        <w:rPr>
          <w:rFonts w:eastAsia="標楷體" w:hint="eastAsia"/>
          <w:sz w:val="24"/>
        </w:rPr>
        <w:t>、全民英檢</w:t>
      </w:r>
      <w:r w:rsidRPr="00905A79">
        <w:rPr>
          <w:rFonts w:eastAsia="標楷體" w:hint="eastAsia"/>
          <w:sz w:val="24"/>
        </w:rPr>
        <w:t>(GEPT)</w:t>
      </w:r>
      <w:r w:rsidRPr="00905A79">
        <w:rPr>
          <w:rFonts w:eastAsia="標楷體" w:hint="eastAsia"/>
          <w:sz w:val="24"/>
        </w:rPr>
        <w:t>、雅思</w:t>
      </w:r>
      <w:r w:rsidRPr="00905A79">
        <w:rPr>
          <w:rFonts w:eastAsia="標楷體" w:hint="eastAsia"/>
          <w:sz w:val="24"/>
        </w:rPr>
        <w:t>(IELTS)</w:t>
      </w:r>
      <w:r w:rsidRPr="00905A79">
        <w:rPr>
          <w:rFonts w:eastAsia="標楷體" w:hint="eastAsia"/>
          <w:sz w:val="24"/>
        </w:rPr>
        <w:t>、培力</w:t>
      </w:r>
      <w:r w:rsidRPr="00905A79">
        <w:rPr>
          <w:rFonts w:eastAsia="標楷體" w:hint="eastAsia"/>
          <w:sz w:val="24"/>
        </w:rPr>
        <w:lastRenderedPageBreak/>
        <w:t>英檢</w:t>
      </w:r>
      <w:r w:rsidRPr="00905A79">
        <w:rPr>
          <w:rFonts w:eastAsia="標楷體" w:hint="eastAsia"/>
          <w:sz w:val="24"/>
        </w:rPr>
        <w:t>(BESTEP)</w:t>
      </w:r>
      <w:r w:rsidRPr="00905A79">
        <w:rPr>
          <w:rFonts w:eastAsia="標楷體" w:hint="eastAsia"/>
          <w:sz w:val="24"/>
        </w:rPr>
        <w:t>。其他英檢測驗之獎勵成績標準與金額由語文教學研究發展中心開會審議，核定後發給</w:t>
      </w:r>
    </w:p>
    <w:p w14:paraId="1DBAF9AE" w14:textId="77777777" w:rsidR="00686A8F" w:rsidRPr="000821D3" w:rsidRDefault="00686A8F" w:rsidP="00686A8F">
      <w:pPr>
        <w:pStyle w:val="a3"/>
        <w:widowControl/>
        <w:snapToGrid w:val="0"/>
        <w:spacing w:line="276" w:lineRule="auto"/>
        <w:ind w:leftChars="0" w:right="-1"/>
        <w:rPr>
          <w:rFonts w:eastAsia="標楷體"/>
          <w:sz w:val="24"/>
        </w:rPr>
      </w:pPr>
      <w:r w:rsidRPr="000821D3">
        <w:rPr>
          <w:rFonts w:eastAsia="標楷體" w:hint="eastAsia"/>
          <w:sz w:val="24"/>
        </w:rPr>
        <w:t xml:space="preserve">The </w:t>
      </w:r>
      <w:r w:rsidRPr="000821D3">
        <w:rPr>
          <w:rFonts w:eastAsia="標楷體"/>
          <w:sz w:val="24"/>
        </w:rPr>
        <w:t xml:space="preserve">rewards </w:t>
      </w:r>
      <w:r w:rsidRPr="000821D3">
        <w:rPr>
          <w:rFonts w:eastAsia="標楷體" w:hint="eastAsia"/>
          <w:sz w:val="24"/>
        </w:rPr>
        <w:t xml:space="preserve">for </w:t>
      </w:r>
      <w:r w:rsidRPr="000821D3">
        <w:rPr>
          <w:rFonts w:eastAsia="標楷體"/>
          <w:sz w:val="24"/>
        </w:rPr>
        <w:t>t</w:t>
      </w:r>
      <w:r w:rsidRPr="000821D3">
        <w:rPr>
          <w:rFonts w:eastAsia="標楷體" w:hint="eastAsia"/>
          <w:sz w:val="24"/>
        </w:rPr>
        <w:t xml:space="preserve">hese </w:t>
      </w:r>
      <w:r w:rsidRPr="000821D3">
        <w:rPr>
          <w:rFonts w:eastAsia="標楷體"/>
          <w:sz w:val="24"/>
        </w:rPr>
        <w:t>Directives</w:t>
      </w:r>
      <w:r w:rsidRPr="000821D3">
        <w:rPr>
          <w:rFonts w:eastAsia="標楷體" w:hint="eastAsia"/>
          <w:sz w:val="24"/>
        </w:rPr>
        <w:t xml:space="preserve"> are </w:t>
      </w:r>
      <w:r w:rsidRPr="000821D3">
        <w:rPr>
          <w:rFonts w:eastAsia="標楷體"/>
          <w:sz w:val="24"/>
        </w:rPr>
        <w:t>incentive</w:t>
      </w:r>
      <w:r w:rsidRPr="000821D3">
        <w:rPr>
          <w:rFonts w:eastAsia="標楷體" w:hint="eastAsia"/>
          <w:sz w:val="24"/>
        </w:rPr>
        <w:t xml:space="preserve">s </w:t>
      </w:r>
      <w:r w:rsidRPr="000821D3">
        <w:rPr>
          <w:rFonts w:eastAsia="標楷體"/>
          <w:sz w:val="24"/>
        </w:rPr>
        <w:t xml:space="preserve">of taking </w:t>
      </w:r>
      <w:r w:rsidRPr="000821D3">
        <w:rPr>
          <w:rFonts w:eastAsia="標楷體" w:hint="eastAsia"/>
          <w:sz w:val="24"/>
        </w:rPr>
        <w:t>English proficiency test</w:t>
      </w:r>
      <w:r w:rsidRPr="000821D3">
        <w:rPr>
          <w:rFonts w:eastAsia="標楷體"/>
          <w:sz w:val="24"/>
        </w:rPr>
        <w:t>s, which</w:t>
      </w:r>
      <w:r w:rsidRPr="000821D3">
        <w:rPr>
          <w:rFonts w:eastAsia="標楷體" w:hint="eastAsia"/>
          <w:sz w:val="24"/>
        </w:rPr>
        <w:t xml:space="preserve"> include TOEIC, TOEFL iBT, TOEFL ITP, GEPT</w:t>
      </w:r>
      <w:r w:rsidRPr="000821D3">
        <w:rPr>
          <w:rFonts w:eastAsia="標楷體"/>
          <w:sz w:val="24"/>
        </w:rPr>
        <w:t>,</w:t>
      </w:r>
      <w:r w:rsidRPr="000821D3">
        <w:rPr>
          <w:rFonts w:eastAsia="標楷體" w:hint="eastAsia"/>
          <w:sz w:val="24"/>
        </w:rPr>
        <w:t xml:space="preserve"> IELTS, and</w:t>
      </w:r>
      <w:r w:rsidRPr="000821D3">
        <w:rPr>
          <w:rFonts w:eastAsia="標楷體"/>
          <w:sz w:val="24"/>
        </w:rPr>
        <w:t xml:space="preserve"> BESTEP</w:t>
      </w:r>
      <w:r w:rsidRPr="000821D3">
        <w:rPr>
          <w:rFonts w:eastAsia="標楷體" w:hint="eastAsia"/>
          <w:sz w:val="24"/>
        </w:rPr>
        <w:t xml:space="preserve">. The reward score standards and amounts for other English proficiency tests will be reviewed by </w:t>
      </w:r>
      <w:r w:rsidRPr="000821D3">
        <w:rPr>
          <w:rFonts w:eastAsia="標楷體"/>
          <w:sz w:val="24"/>
        </w:rPr>
        <w:t xml:space="preserve">a meeting of </w:t>
      </w:r>
      <w:r w:rsidRPr="000821D3">
        <w:rPr>
          <w:rFonts w:eastAsia="標楷體" w:hint="eastAsia"/>
          <w:sz w:val="24"/>
        </w:rPr>
        <w:t>th</w:t>
      </w:r>
      <w:r w:rsidRPr="000821D3">
        <w:rPr>
          <w:rFonts w:eastAsia="標楷體"/>
          <w:sz w:val="24"/>
        </w:rPr>
        <w:t>e C</w:t>
      </w:r>
      <w:r w:rsidRPr="000821D3">
        <w:rPr>
          <w:rFonts w:eastAsia="標楷體"/>
          <w:sz w:val="24"/>
          <w:lang w:eastAsia="zh-TW"/>
        </w:rPr>
        <w:t>enter for</w:t>
      </w:r>
      <w:r w:rsidRPr="000821D3">
        <w:rPr>
          <w:rFonts w:eastAsia="標楷體"/>
          <w:sz w:val="24"/>
        </w:rPr>
        <w:t xml:space="preserve"> the Development of Language Teaching and Research and will be issued after approval.</w:t>
      </w:r>
    </w:p>
    <w:p w14:paraId="29094774" w14:textId="77777777" w:rsidR="00686A8F" w:rsidRPr="000821D3" w:rsidRDefault="00686A8F" w:rsidP="00686A8F">
      <w:pPr>
        <w:pStyle w:val="a3"/>
        <w:widowControl/>
        <w:numPr>
          <w:ilvl w:val="0"/>
          <w:numId w:val="2"/>
        </w:numPr>
        <w:snapToGrid w:val="0"/>
        <w:spacing w:line="276" w:lineRule="auto"/>
        <w:ind w:leftChars="0" w:right="-1"/>
        <w:rPr>
          <w:rFonts w:eastAsia="標楷體"/>
          <w:sz w:val="24"/>
        </w:rPr>
      </w:pPr>
      <w:proofErr w:type="spellStart"/>
      <w:r w:rsidRPr="000821D3">
        <w:rPr>
          <w:rFonts w:eastAsia="標楷體"/>
          <w:sz w:val="24"/>
        </w:rPr>
        <w:t>英語文能力</w:t>
      </w:r>
      <w:bookmarkStart w:id="1" w:name="_Hlk99436359"/>
      <w:r w:rsidRPr="000821D3">
        <w:rPr>
          <w:rFonts w:eastAsia="標楷體"/>
          <w:sz w:val="24"/>
        </w:rPr>
        <w:t>獎勵檢測成績標準及獎勵金額</w:t>
      </w:r>
      <w:bookmarkEnd w:id="1"/>
      <w:r w:rsidRPr="000821D3">
        <w:rPr>
          <w:rFonts w:eastAsia="標楷體"/>
          <w:sz w:val="24"/>
        </w:rPr>
        <w:t>如下</w:t>
      </w:r>
      <w:proofErr w:type="spellEnd"/>
      <w:r w:rsidRPr="000821D3">
        <w:rPr>
          <w:rFonts w:eastAsia="標楷體"/>
          <w:sz w:val="24"/>
        </w:rPr>
        <w:t>：</w:t>
      </w:r>
    </w:p>
    <w:p w14:paraId="6406EC4E" w14:textId="77777777" w:rsidR="00686A8F" w:rsidRPr="000821D3" w:rsidRDefault="00686A8F" w:rsidP="00686A8F">
      <w:pPr>
        <w:pStyle w:val="a3"/>
        <w:widowControl/>
        <w:snapToGrid w:val="0"/>
        <w:spacing w:line="276" w:lineRule="auto"/>
        <w:ind w:leftChars="0" w:right="-1"/>
        <w:rPr>
          <w:rFonts w:eastAsia="標楷體"/>
          <w:sz w:val="24"/>
        </w:rPr>
      </w:pPr>
      <w:r w:rsidRPr="000821D3">
        <w:rPr>
          <w:rFonts w:eastAsia="標楷體"/>
          <w:sz w:val="24"/>
        </w:rPr>
        <w:t>The English proficiency test score standards and the corresponding awards are as follows:</w:t>
      </w:r>
    </w:p>
    <w:p w14:paraId="78A44AE4" w14:textId="77777777" w:rsidR="00686A8F" w:rsidRPr="000821D3" w:rsidRDefault="00686A8F" w:rsidP="00686A8F">
      <w:pPr>
        <w:pStyle w:val="a3"/>
        <w:widowControl/>
        <w:snapToGrid w:val="0"/>
        <w:spacing w:line="276" w:lineRule="auto"/>
        <w:ind w:left="1020" w:hangingChars="225" w:hanging="540"/>
        <w:rPr>
          <w:rFonts w:eastAsia="標楷體"/>
          <w:sz w:val="24"/>
        </w:rPr>
      </w:pPr>
      <w:r w:rsidRPr="000821D3">
        <w:rPr>
          <w:rFonts w:eastAsia="標楷體" w:hint="eastAsia"/>
          <w:sz w:val="24"/>
        </w:rPr>
        <w:t>(</w:t>
      </w:r>
      <w:r w:rsidRPr="000821D3">
        <w:rPr>
          <w:rFonts w:eastAsia="標楷體" w:hint="eastAsia"/>
          <w:sz w:val="24"/>
        </w:rPr>
        <w:t>一</w:t>
      </w:r>
      <w:r w:rsidRPr="000821D3">
        <w:rPr>
          <w:rFonts w:eastAsia="標楷體"/>
          <w:sz w:val="24"/>
        </w:rPr>
        <w:t xml:space="preserve">) </w:t>
      </w:r>
      <w:proofErr w:type="spellStart"/>
      <w:r w:rsidRPr="000821D3">
        <w:rPr>
          <w:rFonts w:eastAsia="標楷體"/>
          <w:sz w:val="24"/>
        </w:rPr>
        <w:t>非外文系</w:t>
      </w:r>
      <w:r w:rsidRPr="000821D3">
        <w:rPr>
          <w:rFonts w:eastAsia="標楷體"/>
          <w:sz w:val="24"/>
        </w:rPr>
        <w:t>For</w:t>
      </w:r>
      <w:proofErr w:type="spellEnd"/>
      <w:r w:rsidRPr="000821D3">
        <w:rPr>
          <w:rFonts w:eastAsia="標楷體"/>
          <w:sz w:val="24"/>
        </w:rPr>
        <w:t xml:space="preserve"> students of non-Department of Foreign Languages and Literature</w:t>
      </w:r>
    </w:p>
    <w:tbl>
      <w:tblPr>
        <w:tblW w:w="5084"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1431"/>
        <w:gridCol w:w="1363"/>
        <w:gridCol w:w="1398"/>
        <w:gridCol w:w="1551"/>
        <w:gridCol w:w="1304"/>
        <w:gridCol w:w="1339"/>
        <w:gridCol w:w="1404"/>
      </w:tblGrid>
      <w:tr w:rsidR="00686A8F" w:rsidRPr="00887051" w14:paraId="2506BFFA" w14:textId="77777777" w:rsidTr="001F42D3">
        <w:trPr>
          <w:trHeight w:val="680"/>
        </w:trPr>
        <w:tc>
          <w:tcPr>
            <w:tcW w:w="4283" w:type="pct"/>
            <w:gridSpan w:val="6"/>
            <w:vAlign w:val="center"/>
          </w:tcPr>
          <w:p w14:paraId="51DA15DF" w14:textId="77777777" w:rsidR="00686A8F" w:rsidRPr="00887051" w:rsidRDefault="00686A8F" w:rsidP="001F42D3">
            <w:pPr>
              <w:widowControl/>
              <w:snapToGrid w:val="0"/>
              <w:spacing w:line="276" w:lineRule="auto"/>
              <w:jc w:val="center"/>
              <w:rPr>
                <w:rFonts w:eastAsia="標楷體"/>
              </w:rPr>
            </w:pPr>
            <w:bookmarkStart w:id="2" w:name="_Hlk98331520"/>
            <w:r w:rsidRPr="00887051">
              <w:rPr>
                <w:rFonts w:eastAsia="標楷體"/>
              </w:rPr>
              <w:t>成績標準</w:t>
            </w:r>
          </w:p>
          <w:p w14:paraId="3685EE65" w14:textId="77777777" w:rsidR="00686A8F" w:rsidRPr="00887051" w:rsidRDefault="00686A8F" w:rsidP="001F42D3">
            <w:pPr>
              <w:widowControl/>
              <w:snapToGrid w:val="0"/>
              <w:spacing w:line="276" w:lineRule="auto"/>
              <w:jc w:val="center"/>
              <w:rPr>
                <w:rFonts w:eastAsia="標楷體"/>
                <w:kern w:val="0"/>
              </w:rPr>
            </w:pPr>
            <w:r w:rsidRPr="00887051">
              <w:rPr>
                <w:rFonts w:eastAsia="標楷體" w:hint="eastAsia"/>
              </w:rPr>
              <w:t>T</w:t>
            </w:r>
            <w:r w:rsidRPr="00887051">
              <w:rPr>
                <w:rFonts w:eastAsia="標楷體"/>
              </w:rPr>
              <w:t>est Score Standard</w:t>
            </w:r>
          </w:p>
        </w:tc>
        <w:tc>
          <w:tcPr>
            <w:tcW w:w="717" w:type="pct"/>
            <w:vMerge w:val="restart"/>
            <w:shd w:val="clear" w:color="auto" w:fill="auto"/>
            <w:vAlign w:val="center"/>
          </w:tcPr>
          <w:p w14:paraId="4B175F20" w14:textId="77777777" w:rsidR="00686A8F" w:rsidRPr="00887051" w:rsidRDefault="00686A8F" w:rsidP="001F42D3">
            <w:pPr>
              <w:widowControl/>
              <w:snapToGrid w:val="0"/>
              <w:spacing w:line="276" w:lineRule="auto"/>
              <w:ind w:left="567" w:hanging="567"/>
              <w:jc w:val="center"/>
              <w:rPr>
                <w:rFonts w:eastAsia="標楷體"/>
                <w:kern w:val="0"/>
              </w:rPr>
            </w:pPr>
            <w:r w:rsidRPr="00887051">
              <w:rPr>
                <w:rFonts w:eastAsia="標楷體"/>
                <w:kern w:val="0"/>
              </w:rPr>
              <w:t>獎勵辦法</w:t>
            </w:r>
          </w:p>
          <w:p w14:paraId="5AA91E92" w14:textId="77777777" w:rsidR="00686A8F" w:rsidRPr="00887051" w:rsidRDefault="00686A8F" w:rsidP="001F42D3">
            <w:pPr>
              <w:widowControl/>
              <w:snapToGrid w:val="0"/>
              <w:spacing w:line="276" w:lineRule="auto"/>
              <w:ind w:left="567" w:hanging="567"/>
              <w:jc w:val="center"/>
              <w:rPr>
                <w:rFonts w:eastAsia="標楷體"/>
                <w:kern w:val="0"/>
              </w:rPr>
            </w:pPr>
            <w:r w:rsidRPr="00887051">
              <w:rPr>
                <w:rFonts w:eastAsia="標楷體" w:hint="eastAsia"/>
                <w:kern w:val="0"/>
              </w:rPr>
              <w:t>A</w:t>
            </w:r>
            <w:r w:rsidRPr="00887051">
              <w:rPr>
                <w:rFonts w:eastAsia="標楷體"/>
                <w:kern w:val="0"/>
              </w:rPr>
              <w:t>ward</w:t>
            </w:r>
          </w:p>
        </w:tc>
      </w:tr>
      <w:tr w:rsidR="00686A8F" w:rsidRPr="00887051" w14:paraId="0880A431" w14:textId="77777777" w:rsidTr="001F42D3">
        <w:trPr>
          <w:trHeight w:val="794"/>
        </w:trPr>
        <w:tc>
          <w:tcPr>
            <w:tcW w:w="731" w:type="pct"/>
            <w:tcBorders>
              <w:right w:val="single" w:sz="4" w:space="0" w:color="000000"/>
            </w:tcBorders>
            <w:shd w:val="clear" w:color="auto" w:fill="auto"/>
            <w:vAlign w:val="center"/>
          </w:tcPr>
          <w:p w14:paraId="0EFF93BE" w14:textId="77777777" w:rsidR="00686A8F" w:rsidRPr="00887051" w:rsidRDefault="00686A8F" w:rsidP="001F42D3">
            <w:pPr>
              <w:widowControl/>
              <w:snapToGrid w:val="0"/>
              <w:spacing w:line="276" w:lineRule="auto"/>
              <w:jc w:val="center"/>
              <w:rPr>
                <w:rFonts w:eastAsia="標楷體"/>
                <w:kern w:val="0"/>
              </w:rPr>
            </w:pPr>
            <w:r w:rsidRPr="00887051">
              <w:rPr>
                <w:rFonts w:eastAsia="標楷體"/>
                <w:kern w:val="0"/>
              </w:rPr>
              <w:t>多益測驗</w:t>
            </w:r>
          </w:p>
          <w:p w14:paraId="7DD3A328" w14:textId="77777777" w:rsidR="00686A8F" w:rsidRPr="00887051" w:rsidRDefault="00686A8F" w:rsidP="001F42D3">
            <w:pPr>
              <w:widowControl/>
              <w:snapToGrid w:val="0"/>
              <w:spacing w:line="276" w:lineRule="auto"/>
              <w:jc w:val="center"/>
              <w:rPr>
                <w:rFonts w:eastAsia="標楷體"/>
                <w:kern w:val="0"/>
              </w:rPr>
            </w:pPr>
            <w:r w:rsidRPr="00887051">
              <w:rPr>
                <w:rFonts w:eastAsia="標楷體" w:hint="eastAsia"/>
              </w:rPr>
              <w:t>TOEIC</w:t>
            </w:r>
          </w:p>
        </w:tc>
        <w:tc>
          <w:tcPr>
            <w:tcW w:w="696" w:type="pct"/>
            <w:tcBorders>
              <w:left w:val="single" w:sz="4" w:space="0" w:color="000000"/>
              <w:right w:val="single" w:sz="4" w:space="0" w:color="000000"/>
            </w:tcBorders>
            <w:shd w:val="clear" w:color="auto" w:fill="auto"/>
            <w:vAlign w:val="center"/>
          </w:tcPr>
          <w:p w14:paraId="3B272C25" w14:textId="77777777" w:rsidR="00686A8F" w:rsidRPr="00887051" w:rsidRDefault="00686A8F" w:rsidP="001F42D3">
            <w:pPr>
              <w:widowControl/>
              <w:snapToGrid w:val="0"/>
              <w:jc w:val="center"/>
              <w:rPr>
                <w:rFonts w:eastAsia="標楷體"/>
                <w:kern w:val="0"/>
              </w:rPr>
            </w:pPr>
            <w:r w:rsidRPr="00887051">
              <w:rPr>
                <w:rFonts w:eastAsia="標楷體"/>
                <w:kern w:val="0"/>
              </w:rPr>
              <w:t>網路托福測驗</w:t>
            </w:r>
          </w:p>
          <w:p w14:paraId="68D54F98" w14:textId="77777777" w:rsidR="00686A8F" w:rsidRPr="00887051" w:rsidRDefault="00686A8F" w:rsidP="001F42D3">
            <w:pPr>
              <w:widowControl/>
              <w:snapToGrid w:val="0"/>
              <w:jc w:val="center"/>
              <w:rPr>
                <w:rFonts w:eastAsia="標楷體"/>
                <w:kern w:val="0"/>
              </w:rPr>
            </w:pPr>
            <w:r w:rsidRPr="00887051">
              <w:rPr>
                <w:rFonts w:eastAsia="標楷體" w:hint="eastAsia"/>
              </w:rPr>
              <w:t>TOEFL iBT</w:t>
            </w:r>
          </w:p>
        </w:tc>
        <w:tc>
          <w:tcPr>
            <w:tcW w:w="714" w:type="pct"/>
            <w:tcBorders>
              <w:left w:val="single" w:sz="4" w:space="0" w:color="000000"/>
              <w:right w:val="single" w:sz="4" w:space="0" w:color="000000"/>
            </w:tcBorders>
            <w:vAlign w:val="center"/>
          </w:tcPr>
          <w:p w14:paraId="5A5B7759" w14:textId="77777777" w:rsidR="00686A8F" w:rsidRPr="00887051" w:rsidRDefault="00686A8F" w:rsidP="001F42D3">
            <w:pPr>
              <w:widowControl/>
              <w:snapToGrid w:val="0"/>
              <w:jc w:val="center"/>
              <w:rPr>
                <w:rFonts w:eastAsia="標楷體"/>
                <w:kern w:val="0"/>
              </w:rPr>
            </w:pPr>
            <w:r w:rsidRPr="00887051">
              <w:rPr>
                <w:rFonts w:eastAsia="標楷體"/>
                <w:kern w:val="0"/>
              </w:rPr>
              <w:t>托福紙筆測驗</w:t>
            </w:r>
          </w:p>
          <w:p w14:paraId="01FE7836" w14:textId="77777777" w:rsidR="00686A8F" w:rsidRPr="00887051" w:rsidRDefault="00686A8F" w:rsidP="001F42D3">
            <w:pPr>
              <w:widowControl/>
              <w:snapToGrid w:val="0"/>
              <w:jc w:val="center"/>
              <w:rPr>
                <w:rFonts w:eastAsia="標楷體"/>
                <w:kern w:val="0"/>
              </w:rPr>
            </w:pPr>
            <w:r w:rsidRPr="00887051">
              <w:rPr>
                <w:rFonts w:eastAsia="標楷體" w:hint="eastAsia"/>
              </w:rPr>
              <w:t>TOEFL ITP</w:t>
            </w:r>
          </w:p>
        </w:tc>
        <w:tc>
          <w:tcPr>
            <w:tcW w:w="792" w:type="pct"/>
            <w:tcBorders>
              <w:left w:val="single" w:sz="4" w:space="0" w:color="000000"/>
              <w:right w:val="single" w:sz="4" w:space="0" w:color="000000"/>
            </w:tcBorders>
            <w:shd w:val="clear" w:color="auto" w:fill="auto"/>
            <w:vAlign w:val="center"/>
          </w:tcPr>
          <w:p w14:paraId="1A567228" w14:textId="77777777" w:rsidR="00686A8F" w:rsidRPr="00887051" w:rsidRDefault="00686A8F" w:rsidP="001F42D3">
            <w:pPr>
              <w:widowControl/>
              <w:snapToGrid w:val="0"/>
              <w:spacing w:line="276" w:lineRule="auto"/>
              <w:jc w:val="center"/>
              <w:rPr>
                <w:rFonts w:eastAsia="標楷體"/>
                <w:kern w:val="0"/>
              </w:rPr>
            </w:pPr>
            <w:r w:rsidRPr="00887051">
              <w:rPr>
                <w:rFonts w:eastAsia="標楷體"/>
                <w:kern w:val="0"/>
              </w:rPr>
              <w:t>全民英檢</w:t>
            </w:r>
          </w:p>
          <w:p w14:paraId="01662767" w14:textId="77777777" w:rsidR="00686A8F" w:rsidRPr="00887051" w:rsidRDefault="00686A8F" w:rsidP="001F42D3">
            <w:pPr>
              <w:widowControl/>
              <w:snapToGrid w:val="0"/>
              <w:spacing w:line="276" w:lineRule="auto"/>
              <w:jc w:val="center"/>
              <w:rPr>
                <w:rFonts w:eastAsia="標楷體"/>
                <w:kern w:val="0"/>
              </w:rPr>
            </w:pPr>
            <w:r w:rsidRPr="00887051">
              <w:rPr>
                <w:rFonts w:eastAsia="標楷體" w:hint="eastAsia"/>
              </w:rPr>
              <w:t>GEPT</w:t>
            </w:r>
          </w:p>
        </w:tc>
        <w:tc>
          <w:tcPr>
            <w:tcW w:w="666" w:type="pct"/>
            <w:tcBorders>
              <w:left w:val="single" w:sz="4" w:space="0" w:color="000000"/>
            </w:tcBorders>
            <w:shd w:val="clear" w:color="auto" w:fill="auto"/>
            <w:vAlign w:val="center"/>
          </w:tcPr>
          <w:p w14:paraId="47024DBE" w14:textId="77777777" w:rsidR="00686A8F" w:rsidRPr="00887051" w:rsidRDefault="00686A8F" w:rsidP="001F42D3">
            <w:pPr>
              <w:widowControl/>
              <w:snapToGrid w:val="0"/>
              <w:spacing w:line="276" w:lineRule="auto"/>
              <w:jc w:val="center"/>
              <w:rPr>
                <w:rFonts w:eastAsia="標楷體"/>
                <w:kern w:val="0"/>
              </w:rPr>
            </w:pPr>
            <w:r w:rsidRPr="00887051">
              <w:rPr>
                <w:rFonts w:eastAsia="標楷體"/>
                <w:kern w:val="0"/>
              </w:rPr>
              <w:t>雅思</w:t>
            </w:r>
          </w:p>
          <w:p w14:paraId="3E6D5C20" w14:textId="77777777" w:rsidR="00686A8F" w:rsidRPr="00887051" w:rsidRDefault="00686A8F" w:rsidP="001F42D3">
            <w:pPr>
              <w:widowControl/>
              <w:snapToGrid w:val="0"/>
              <w:spacing w:line="276" w:lineRule="auto"/>
              <w:jc w:val="center"/>
              <w:rPr>
                <w:rFonts w:eastAsia="標楷體"/>
                <w:kern w:val="0"/>
              </w:rPr>
            </w:pPr>
            <w:r w:rsidRPr="00887051">
              <w:rPr>
                <w:rFonts w:eastAsia="標楷體" w:hint="eastAsia"/>
              </w:rPr>
              <w:t>IELTS</w:t>
            </w:r>
          </w:p>
        </w:tc>
        <w:tc>
          <w:tcPr>
            <w:tcW w:w="684" w:type="pct"/>
            <w:vAlign w:val="center"/>
          </w:tcPr>
          <w:p w14:paraId="0473FE5C" w14:textId="77777777" w:rsidR="00686A8F" w:rsidRPr="00905A79" w:rsidRDefault="00686A8F" w:rsidP="001F42D3">
            <w:pPr>
              <w:widowControl/>
              <w:snapToGrid w:val="0"/>
              <w:spacing w:line="276" w:lineRule="auto"/>
              <w:jc w:val="center"/>
              <w:rPr>
                <w:rFonts w:eastAsia="標楷體"/>
                <w:kern w:val="0"/>
              </w:rPr>
            </w:pPr>
            <w:r w:rsidRPr="00905A79">
              <w:rPr>
                <w:rFonts w:eastAsia="標楷體" w:hint="eastAsia"/>
              </w:rPr>
              <w:t>培力英檢</w:t>
            </w:r>
            <w:r w:rsidRPr="00905A79">
              <w:rPr>
                <w:rFonts w:eastAsia="標楷體" w:hint="eastAsia"/>
              </w:rPr>
              <w:t>B</w:t>
            </w:r>
            <w:r w:rsidRPr="00905A79">
              <w:rPr>
                <w:rFonts w:eastAsia="標楷體"/>
              </w:rPr>
              <w:t>ESTEP</w:t>
            </w:r>
          </w:p>
        </w:tc>
        <w:tc>
          <w:tcPr>
            <w:tcW w:w="717" w:type="pct"/>
            <w:vMerge/>
            <w:shd w:val="clear" w:color="auto" w:fill="auto"/>
            <w:vAlign w:val="center"/>
          </w:tcPr>
          <w:p w14:paraId="70F1D4E1" w14:textId="77777777" w:rsidR="00686A8F" w:rsidRPr="00887051" w:rsidRDefault="00686A8F" w:rsidP="001F42D3">
            <w:pPr>
              <w:widowControl/>
              <w:snapToGrid w:val="0"/>
              <w:spacing w:line="276" w:lineRule="auto"/>
              <w:ind w:left="567" w:hanging="567"/>
              <w:jc w:val="center"/>
              <w:rPr>
                <w:rFonts w:eastAsia="標楷體"/>
                <w:kern w:val="0"/>
              </w:rPr>
            </w:pPr>
          </w:p>
        </w:tc>
      </w:tr>
      <w:tr w:rsidR="00686A8F" w:rsidRPr="00887051" w14:paraId="17A888CA" w14:textId="77777777" w:rsidTr="001F42D3">
        <w:trPr>
          <w:trHeight w:val="1361"/>
        </w:trPr>
        <w:tc>
          <w:tcPr>
            <w:tcW w:w="731" w:type="pct"/>
            <w:tcBorders>
              <w:right w:val="single" w:sz="4" w:space="0" w:color="000000"/>
            </w:tcBorders>
            <w:shd w:val="clear" w:color="auto" w:fill="auto"/>
            <w:vAlign w:val="center"/>
          </w:tcPr>
          <w:p w14:paraId="4A27A75E" w14:textId="77777777" w:rsidR="00686A8F" w:rsidRPr="00887051" w:rsidRDefault="00686A8F" w:rsidP="001F42D3">
            <w:pPr>
              <w:widowControl/>
              <w:snapToGrid w:val="0"/>
              <w:spacing w:line="276" w:lineRule="auto"/>
              <w:jc w:val="center"/>
              <w:rPr>
                <w:rFonts w:eastAsia="標楷體"/>
                <w:kern w:val="0"/>
              </w:rPr>
            </w:pPr>
            <w:r w:rsidRPr="00887051">
              <w:rPr>
                <w:rFonts w:eastAsia="標楷體"/>
                <w:kern w:val="0"/>
              </w:rPr>
              <w:t>550</w:t>
            </w:r>
            <w:r w:rsidRPr="00887051">
              <w:rPr>
                <w:rFonts w:eastAsia="標楷體"/>
                <w:kern w:val="0"/>
              </w:rPr>
              <w:t>分以上</w:t>
            </w:r>
          </w:p>
          <w:p w14:paraId="6E4CAA7F" w14:textId="77777777" w:rsidR="00686A8F" w:rsidRPr="00887051" w:rsidRDefault="00686A8F" w:rsidP="001F42D3">
            <w:pPr>
              <w:widowControl/>
              <w:snapToGrid w:val="0"/>
              <w:spacing w:line="276" w:lineRule="auto"/>
              <w:jc w:val="center"/>
              <w:rPr>
                <w:rFonts w:eastAsia="標楷體"/>
                <w:kern w:val="0"/>
              </w:rPr>
            </w:pPr>
            <w:r w:rsidRPr="00887051">
              <w:rPr>
                <w:rFonts w:eastAsia="標楷體" w:hint="eastAsia"/>
                <w:kern w:val="0"/>
              </w:rPr>
              <w:t>5</w:t>
            </w:r>
            <w:r w:rsidRPr="00887051">
              <w:rPr>
                <w:rFonts w:eastAsia="標楷體"/>
                <w:kern w:val="0"/>
              </w:rPr>
              <w:t>50 or above</w:t>
            </w:r>
          </w:p>
          <w:p w14:paraId="0E35B2D1" w14:textId="77777777" w:rsidR="00686A8F" w:rsidRPr="00887051" w:rsidRDefault="00686A8F" w:rsidP="001F42D3">
            <w:pPr>
              <w:widowControl/>
              <w:snapToGrid w:val="0"/>
              <w:spacing w:beforeLines="20" w:before="72" w:line="276" w:lineRule="auto"/>
              <w:jc w:val="center"/>
              <w:rPr>
                <w:rFonts w:eastAsia="標楷體"/>
                <w:kern w:val="0"/>
              </w:rPr>
            </w:pPr>
            <w:r w:rsidRPr="00887051">
              <w:rPr>
                <w:rFonts w:eastAsia="標楷體"/>
              </w:rPr>
              <w:t>*</w:t>
            </w:r>
            <w:r w:rsidRPr="00887051">
              <w:rPr>
                <w:rFonts w:eastAsia="標楷體"/>
              </w:rPr>
              <w:t>註</w:t>
            </w:r>
            <w:r w:rsidRPr="00887051">
              <w:rPr>
                <w:rFonts w:eastAsia="標楷體"/>
              </w:rPr>
              <w:t>1</w:t>
            </w:r>
            <w:r w:rsidRPr="00887051">
              <w:rPr>
                <w:rFonts w:eastAsia="標楷體" w:hint="eastAsia"/>
              </w:rPr>
              <w:t xml:space="preserve"> </w:t>
            </w:r>
            <w:r w:rsidRPr="00887051">
              <w:rPr>
                <w:rFonts w:eastAsia="標楷體"/>
              </w:rPr>
              <w:t>Note 1</w:t>
            </w:r>
          </w:p>
        </w:tc>
        <w:tc>
          <w:tcPr>
            <w:tcW w:w="696" w:type="pct"/>
            <w:tcBorders>
              <w:left w:val="single" w:sz="4" w:space="0" w:color="000000"/>
              <w:right w:val="single" w:sz="4" w:space="0" w:color="000000"/>
            </w:tcBorders>
            <w:shd w:val="clear" w:color="auto" w:fill="auto"/>
            <w:vAlign w:val="center"/>
          </w:tcPr>
          <w:p w14:paraId="3D19A5F6" w14:textId="77777777" w:rsidR="00686A8F" w:rsidRPr="00887051" w:rsidRDefault="00686A8F" w:rsidP="001F42D3">
            <w:pPr>
              <w:widowControl/>
              <w:snapToGrid w:val="0"/>
              <w:jc w:val="center"/>
              <w:rPr>
                <w:rFonts w:eastAsia="標楷體"/>
                <w:kern w:val="0"/>
              </w:rPr>
            </w:pPr>
            <w:r w:rsidRPr="00887051">
              <w:rPr>
                <w:rFonts w:eastAsia="標楷體"/>
                <w:kern w:val="0"/>
              </w:rPr>
              <w:t>45</w:t>
            </w:r>
            <w:r w:rsidRPr="00887051">
              <w:rPr>
                <w:rFonts w:eastAsia="標楷體"/>
                <w:kern w:val="0"/>
              </w:rPr>
              <w:t>分以上</w:t>
            </w:r>
          </w:p>
          <w:p w14:paraId="1C00A463" w14:textId="77777777" w:rsidR="00686A8F" w:rsidRPr="00887051" w:rsidRDefault="00686A8F" w:rsidP="001F42D3">
            <w:pPr>
              <w:widowControl/>
              <w:snapToGrid w:val="0"/>
              <w:jc w:val="center"/>
              <w:rPr>
                <w:rFonts w:eastAsia="標楷體"/>
                <w:kern w:val="0"/>
              </w:rPr>
            </w:pPr>
            <w:r w:rsidRPr="00887051">
              <w:rPr>
                <w:rFonts w:eastAsia="標楷體" w:hint="eastAsia"/>
                <w:kern w:val="0"/>
              </w:rPr>
              <w:t>45</w:t>
            </w:r>
            <w:r w:rsidRPr="00887051">
              <w:rPr>
                <w:rFonts w:eastAsia="標楷體"/>
                <w:kern w:val="0"/>
              </w:rPr>
              <w:t xml:space="preserve"> or above</w:t>
            </w:r>
          </w:p>
        </w:tc>
        <w:tc>
          <w:tcPr>
            <w:tcW w:w="714" w:type="pct"/>
            <w:tcBorders>
              <w:left w:val="single" w:sz="4" w:space="0" w:color="000000"/>
              <w:right w:val="single" w:sz="4" w:space="0" w:color="000000"/>
            </w:tcBorders>
            <w:vAlign w:val="center"/>
          </w:tcPr>
          <w:p w14:paraId="5FAF3185" w14:textId="77777777" w:rsidR="00686A8F" w:rsidRPr="00887051" w:rsidRDefault="00686A8F" w:rsidP="001F42D3">
            <w:pPr>
              <w:widowControl/>
              <w:snapToGrid w:val="0"/>
              <w:jc w:val="center"/>
              <w:rPr>
                <w:rFonts w:eastAsia="標楷體"/>
                <w:kern w:val="0"/>
              </w:rPr>
            </w:pPr>
            <w:r w:rsidRPr="00887051">
              <w:rPr>
                <w:rFonts w:eastAsia="標楷體"/>
                <w:kern w:val="0"/>
              </w:rPr>
              <w:t>460</w:t>
            </w:r>
            <w:r w:rsidRPr="00887051">
              <w:rPr>
                <w:rFonts w:eastAsia="標楷體"/>
                <w:kern w:val="0"/>
              </w:rPr>
              <w:t>分以上</w:t>
            </w:r>
          </w:p>
          <w:p w14:paraId="5F0BA710" w14:textId="77777777" w:rsidR="00686A8F" w:rsidRPr="00887051" w:rsidRDefault="00686A8F" w:rsidP="001F42D3">
            <w:pPr>
              <w:widowControl/>
              <w:snapToGrid w:val="0"/>
              <w:jc w:val="center"/>
              <w:rPr>
                <w:rFonts w:eastAsia="標楷體"/>
                <w:kern w:val="0"/>
              </w:rPr>
            </w:pPr>
            <w:r w:rsidRPr="00887051">
              <w:rPr>
                <w:rFonts w:eastAsia="標楷體" w:hint="eastAsia"/>
                <w:kern w:val="0"/>
              </w:rPr>
              <w:t>46</w:t>
            </w:r>
            <w:r w:rsidRPr="00887051">
              <w:rPr>
                <w:rFonts w:eastAsia="標楷體"/>
                <w:kern w:val="0"/>
              </w:rPr>
              <w:t>0 or above</w:t>
            </w:r>
          </w:p>
        </w:tc>
        <w:tc>
          <w:tcPr>
            <w:tcW w:w="792" w:type="pct"/>
            <w:tcBorders>
              <w:left w:val="single" w:sz="4" w:space="0" w:color="000000"/>
              <w:right w:val="single" w:sz="4" w:space="0" w:color="000000"/>
            </w:tcBorders>
            <w:shd w:val="clear" w:color="auto" w:fill="auto"/>
            <w:vAlign w:val="center"/>
          </w:tcPr>
          <w:p w14:paraId="5D14F24B" w14:textId="77777777" w:rsidR="00686A8F" w:rsidRPr="00887051" w:rsidRDefault="00686A8F" w:rsidP="001F42D3">
            <w:pPr>
              <w:widowControl/>
              <w:snapToGrid w:val="0"/>
              <w:jc w:val="center"/>
              <w:rPr>
                <w:rFonts w:eastAsia="標楷體"/>
                <w:kern w:val="0"/>
              </w:rPr>
            </w:pPr>
            <w:r w:rsidRPr="00887051">
              <w:rPr>
                <w:rFonts w:eastAsia="標楷體"/>
                <w:kern w:val="0"/>
              </w:rPr>
              <w:t>中級初試以上</w:t>
            </w:r>
          </w:p>
          <w:p w14:paraId="07A00D27" w14:textId="77777777" w:rsidR="00686A8F" w:rsidRPr="00887051" w:rsidRDefault="00686A8F" w:rsidP="001F42D3">
            <w:pPr>
              <w:widowControl/>
              <w:snapToGrid w:val="0"/>
              <w:jc w:val="center"/>
              <w:rPr>
                <w:rFonts w:eastAsia="標楷體"/>
                <w:kern w:val="0"/>
              </w:rPr>
            </w:pPr>
            <w:r w:rsidRPr="00887051">
              <w:rPr>
                <w:rFonts w:eastAsia="標楷體" w:hint="eastAsia"/>
                <w:kern w:val="0"/>
              </w:rPr>
              <w:t>P</w:t>
            </w:r>
            <w:r w:rsidRPr="00887051">
              <w:rPr>
                <w:rFonts w:eastAsia="標楷體"/>
                <w:kern w:val="0"/>
              </w:rPr>
              <w:t>ass the 1</w:t>
            </w:r>
            <w:r w:rsidRPr="00887051">
              <w:rPr>
                <w:rFonts w:eastAsia="標楷體"/>
                <w:kern w:val="0"/>
                <w:vertAlign w:val="superscript"/>
              </w:rPr>
              <w:t>st</w:t>
            </w:r>
            <w:r w:rsidRPr="00887051">
              <w:rPr>
                <w:rFonts w:eastAsia="標楷體"/>
                <w:kern w:val="0"/>
              </w:rPr>
              <w:t xml:space="preserve"> stage </w:t>
            </w:r>
            <w:r w:rsidRPr="00887051">
              <w:rPr>
                <w:rFonts w:eastAsia="標楷體"/>
              </w:rPr>
              <w:t>at the intermediate level</w:t>
            </w:r>
          </w:p>
        </w:tc>
        <w:tc>
          <w:tcPr>
            <w:tcW w:w="666" w:type="pct"/>
            <w:tcBorders>
              <w:left w:val="single" w:sz="4" w:space="0" w:color="000000"/>
            </w:tcBorders>
            <w:shd w:val="clear" w:color="auto" w:fill="auto"/>
            <w:vAlign w:val="center"/>
          </w:tcPr>
          <w:p w14:paraId="222545D8" w14:textId="77777777" w:rsidR="00686A8F" w:rsidRPr="00887051" w:rsidRDefault="00686A8F" w:rsidP="001F42D3">
            <w:pPr>
              <w:widowControl/>
              <w:snapToGrid w:val="0"/>
              <w:jc w:val="center"/>
              <w:rPr>
                <w:rFonts w:eastAsia="標楷體"/>
                <w:kern w:val="0"/>
              </w:rPr>
            </w:pPr>
            <w:r w:rsidRPr="00887051">
              <w:rPr>
                <w:rFonts w:eastAsia="標楷體"/>
                <w:kern w:val="0"/>
              </w:rPr>
              <w:t>4.5</w:t>
            </w:r>
            <w:r w:rsidRPr="00887051">
              <w:rPr>
                <w:rFonts w:eastAsia="標楷體"/>
                <w:kern w:val="0"/>
              </w:rPr>
              <w:t>以上</w:t>
            </w:r>
          </w:p>
          <w:p w14:paraId="0AF53D8C" w14:textId="77777777" w:rsidR="00686A8F" w:rsidRPr="00887051" w:rsidRDefault="00686A8F" w:rsidP="001F42D3">
            <w:pPr>
              <w:widowControl/>
              <w:snapToGrid w:val="0"/>
              <w:jc w:val="center"/>
              <w:rPr>
                <w:rFonts w:eastAsia="標楷體"/>
                <w:kern w:val="0"/>
              </w:rPr>
            </w:pPr>
            <w:r w:rsidRPr="00887051">
              <w:rPr>
                <w:rFonts w:eastAsia="標楷體" w:hint="eastAsia"/>
                <w:kern w:val="0"/>
              </w:rPr>
              <w:t>4.5</w:t>
            </w:r>
            <w:r w:rsidRPr="00887051">
              <w:rPr>
                <w:rFonts w:eastAsia="標楷體"/>
                <w:kern w:val="0"/>
              </w:rPr>
              <w:t xml:space="preserve"> or above</w:t>
            </w:r>
          </w:p>
        </w:tc>
        <w:tc>
          <w:tcPr>
            <w:tcW w:w="684" w:type="pct"/>
            <w:vAlign w:val="center"/>
          </w:tcPr>
          <w:p w14:paraId="7D46E1AC" w14:textId="77777777" w:rsidR="00686A8F" w:rsidRPr="00905A79" w:rsidRDefault="00686A8F" w:rsidP="001F42D3">
            <w:pPr>
              <w:widowControl/>
              <w:snapToGrid w:val="0"/>
              <w:spacing w:line="276" w:lineRule="auto"/>
              <w:jc w:val="center"/>
              <w:rPr>
                <w:rFonts w:eastAsia="標楷體"/>
                <w:kern w:val="0"/>
              </w:rPr>
            </w:pPr>
            <w:r w:rsidRPr="00905A79">
              <w:rPr>
                <w:rFonts w:eastAsia="標楷體" w:hint="eastAsia"/>
                <w:kern w:val="0"/>
              </w:rPr>
              <w:t>B</w:t>
            </w:r>
            <w:r w:rsidRPr="00905A79">
              <w:rPr>
                <w:rFonts w:eastAsia="標楷體"/>
                <w:kern w:val="0"/>
              </w:rPr>
              <w:t>1</w:t>
            </w:r>
            <w:r w:rsidRPr="00905A79">
              <w:rPr>
                <w:rFonts w:eastAsia="標楷體" w:hint="eastAsia"/>
                <w:kern w:val="0"/>
              </w:rPr>
              <w:t>以上</w:t>
            </w:r>
          </w:p>
          <w:p w14:paraId="234C7E12" w14:textId="77777777" w:rsidR="00686A8F" w:rsidRPr="00905A79" w:rsidRDefault="00686A8F" w:rsidP="001F42D3">
            <w:pPr>
              <w:widowControl/>
              <w:snapToGrid w:val="0"/>
              <w:spacing w:line="276" w:lineRule="auto"/>
              <w:jc w:val="center"/>
              <w:rPr>
                <w:rFonts w:eastAsia="標楷體"/>
                <w:kern w:val="0"/>
              </w:rPr>
            </w:pPr>
            <w:r w:rsidRPr="00905A79">
              <w:rPr>
                <w:rFonts w:eastAsia="標楷體" w:hint="eastAsia"/>
                <w:kern w:val="0"/>
              </w:rPr>
              <w:t>B</w:t>
            </w:r>
            <w:r w:rsidRPr="00905A79">
              <w:rPr>
                <w:rFonts w:eastAsia="標楷體"/>
                <w:kern w:val="0"/>
              </w:rPr>
              <w:t>1 or above</w:t>
            </w:r>
          </w:p>
          <w:p w14:paraId="488D324F" w14:textId="77777777" w:rsidR="00686A8F" w:rsidRPr="00905A79" w:rsidRDefault="00686A8F" w:rsidP="001F42D3">
            <w:pPr>
              <w:widowControl/>
              <w:snapToGrid w:val="0"/>
              <w:spacing w:beforeLines="20" w:before="72" w:line="276" w:lineRule="auto"/>
              <w:jc w:val="center"/>
              <w:rPr>
                <w:rFonts w:eastAsia="標楷體"/>
              </w:rPr>
            </w:pPr>
            <w:r w:rsidRPr="00905A79">
              <w:rPr>
                <w:rFonts w:eastAsia="標楷體"/>
              </w:rPr>
              <w:t>*</w:t>
            </w:r>
            <w:r w:rsidRPr="00905A79">
              <w:rPr>
                <w:rFonts w:eastAsia="標楷體"/>
              </w:rPr>
              <w:t>註</w:t>
            </w:r>
            <w:r w:rsidRPr="00905A79">
              <w:rPr>
                <w:rFonts w:eastAsia="標楷體" w:hint="eastAsia"/>
              </w:rPr>
              <w:t xml:space="preserve">3 </w:t>
            </w:r>
            <w:r w:rsidRPr="00905A79">
              <w:rPr>
                <w:rFonts w:eastAsia="標楷體"/>
              </w:rPr>
              <w:t>Note 3</w:t>
            </w:r>
          </w:p>
        </w:tc>
        <w:tc>
          <w:tcPr>
            <w:tcW w:w="717" w:type="pct"/>
            <w:shd w:val="clear" w:color="auto" w:fill="auto"/>
            <w:vAlign w:val="center"/>
          </w:tcPr>
          <w:p w14:paraId="6BCFDC42" w14:textId="77777777" w:rsidR="00686A8F" w:rsidRPr="00887051" w:rsidRDefault="00686A8F" w:rsidP="001F42D3">
            <w:pPr>
              <w:widowControl/>
              <w:snapToGrid w:val="0"/>
              <w:spacing w:line="276" w:lineRule="auto"/>
              <w:ind w:left="567" w:hanging="567"/>
              <w:jc w:val="center"/>
              <w:rPr>
                <w:rFonts w:eastAsia="標楷體"/>
                <w:kern w:val="0"/>
              </w:rPr>
            </w:pPr>
            <w:r w:rsidRPr="00887051">
              <w:rPr>
                <w:rFonts w:eastAsia="標楷體"/>
                <w:kern w:val="0"/>
              </w:rPr>
              <w:t>一千元</w:t>
            </w:r>
          </w:p>
          <w:p w14:paraId="2041CED5" w14:textId="77777777" w:rsidR="00686A8F" w:rsidRPr="00887051" w:rsidRDefault="00686A8F" w:rsidP="001F42D3">
            <w:pPr>
              <w:widowControl/>
              <w:snapToGrid w:val="0"/>
              <w:spacing w:line="276" w:lineRule="auto"/>
              <w:ind w:left="567" w:hanging="567"/>
              <w:jc w:val="center"/>
              <w:rPr>
                <w:rFonts w:eastAsia="標楷體"/>
                <w:kern w:val="0"/>
              </w:rPr>
            </w:pPr>
            <w:r w:rsidRPr="00887051">
              <w:rPr>
                <w:rFonts w:eastAsia="標楷體" w:hint="eastAsia"/>
                <w:kern w:val="0"/>
              </w:rPr>
              <w:t>N</w:t>
            </w:r>
            <w:r w:rsidRPr="00887051">
              <w:rPr>
                <w:rFonts w:eastAsia="標楷體"/>
                <w:kern w:val="0"/>
              </w:rPr>
              <w:t>T</w:t>
            </w:r>
            <w:r w:rsidRPr="00887051">
              <w:rPr>
                <w:rFonts w:eastAsia="標楷體" w:hint="eastAsia"/>
                <w:kern w:val="0"/>
              </w:rPr>
              <w:t>$ 1</w:t>
            </w:r>
            <w:r w:rsidRPr="00887051">
              <w:rPr>
                <w:rFonts w:eastAsia="標楷體"/>
                <w:kern w:val="0"/>
              </w:rPr>
              <w:t>,</w:t>
            </w:r>
            <w:r w:rsidRPr="00887051">
              <w:rPr>
                <w:rFonts w:eastAsia="標楷體" w:hint="eastAsia"/>
                <w:kern w:val="0"/>
              </w:rPr>
              <w:t>000</w:t>
            </w:r>
          </w:p>
        </w:tc>
      </w:tr>
      <w:tr w:rsidR="00686A8F" w:rsidRPr="00887051" w14:paraId="10703347" w14:textId="77777777" w:rsidTr="001F42D3">
        <w:trPr>
          <w:trHeight w:val="1361"/>
        </w:trPr>
        <w:tc>
          <w:tcPr>
            <w:tcW w:w="731" w:type="pct"/>
            <w:tcBorders>
              <w:right w:val="single" w:sz="4" w:space="0" w:color="000000"/>
            </w:tcBorders>
            <w:shd w:val="clear" w:color="auto" w:fill="auto"/>
            <w:vAlign w:val="center"/>
          </w:tcPr>
          <w:p w14:paraId="379464D5" w14:textId="77777777" w:rsidR="00686A8F" w:rsidRPr="00887051" w:rsidRDefault="00686A8F" w:rsidP="001F42D3">
            <w:pPr>
              <w:widowControl/>
              <w:snapToGrid w:val="0"/>
              <w:spacing w:line="276" w:lineRule="auto"/>
              <w:jc w:val="center"/>
              <w:rPr>
                <w:rFonts w:eastAsia="標楷體"/>
                <w:kern w:val="0"/>
              </w:rPr>
            </w:pPr>
            <w:r w:rsidRPr="00887051">
              <w:rPr>
                <w:rFonts w:eastAsia="標楷體"/>
                <w:kern w:val="0"/>
              </w:rPr>
              <w:t>785</w:t>
            </w:r>
            <w:r w:rsidRPr="00887051">
              <w:rPr>
                <w:rFonts w:eastAsia="標楷體"/>
                <w:kern w:val="0"/>
              </w:rPr>
              <w:t>分以上</w:t>
            </w:r>
          </w:p>
          <w:p w14:paraId="52ED02BD" w14:textId="77777777" w:rsidR="00686A8F" w:rsidRPr="00887051" w:rsidRDefault="00686A8F" w:rsidP="001F42D3">
            <w:pPr>
              <w:widowControl/>
              <w:snapToGrid w:val="0"/>
              <w:spacing w:line="276" w:lineRule="auto"/>
              <w:jc w:val="center"/>
              <w:rPr>
                <w:rFonts w:eastAsia="標楷體"/>
                <w:kern w:val="0"/>
              </w:rPr>
            </w:pPr>
            <w:r w:rsidRPr="00887051">
              <w:rPr>
                <w:rFonts w:eastAsia="標楷體" w:hint="eastAsia"/>
                <w:kern w:val="0"/>
              </w:rPr>
              <w:t>785</w:t>
            </w:r>
            <w:r w:rsidRPr="00887051">
              <w:rPr>
                <w:rFonts w:eastAsia="標楷體"/>
                <w:kern w:val="0"/>
              </w:rPr>
              <w:t xml:space="preserve"> or above</w:t>
            </w:r>
          </w:p>
          <w:p w14:paraId="698EF1D0" w14:textId="77777777" w:rsidR="00686A8F" w:rsidRPr="00887051" w:rsidRDefault="00686A8F" w:rsidP="001F42D3">
            <w:pPr>
              <w:widowControl/>
              <w:snapToGrid w:val="0"/>
              <w:spacing w:beforeLines="20" w:before="72" w:line="276" w:lineRule="auto"/>
              <w:jc w:val="center"/>
              <w:rPr>
                <w:rFonts w:eastAsia="標楷體"/>
              </w:rPr>
            </w:pPr>
            <w:r w:rsidRPr="00887051">
              <w:rPr>
                <w:rFonts w:eastAsia="標楷體"/>
              </w:rPr>
              <w:t>*</w:t>
            </w:r>
            <w:r w:rsidRPr="00887051">
              <w:rPr>
                <w:rFonts w:eastAsia="標楷體"/>
              </w:rPr>
              <w:t>註</w:t>
            </w:r>
            <w:r w:rsidRPr="00887051">
              <w:rPr>
                <w:rFonts w:eastAsia="標楷體"/>
              </w:rPr>
              <w:t>2</w:t>
            </w:r>
            <w:r w:rsidRPr="00887051">
              <w:rPr>
                <w:rFonts w:eastAsia="標楷體" w:hint="eastAsia"/>
              </w:rPr>
              <w:t xml:space="preserve"> </w:t>
            </w:r>
            <w:r w:rsidRPr="00887051">
              <w:rPr>
                <w:rFonts w:eastAsia="標楷體"/>
              </w:rPr>
              <w:t>Note 2</w:t>
            </w:r>
          </w:p>
        </w:tc>
        <w:tc>
          <w:tcPr>
            <w:tcW w:w="696" w:type="pct"/>
            <w:tcBorders>
              <w:left w:val="single" w:sz="4" w:space="0" w:color="000000"/>
              <w:right w:val="single" w:sz="4" w:space="0" w:color="000000"/>
            </w:tcBorders>
            <w:shd w:val="clear" w:color="auto" w:fill="auto"/>
            <w:vAlign w:val="center"/>
          </w:tcPr>
          <w:p w14:paraId="2BDF9AA5" w14:textId="77777777" w:rsidR="00686A8F" w:rsidRPr="00887051" w:rsidRDefault="00686A8F" w:rsidP="001F42D3">
            <w:pPr>
              <w:widowControl/>
              <w:snapToGrid w:val="0"/>
              <w:jc w:val="center"/>
              <w:rPr>
                <w:rFonts w:eastAsia="標楷體"/>
                <w:kern w:val="0"/>
              </w:rPr>
            </w:pPr>
            <w:r w:rsidRPr="00887051">
              <w:rPr>
                <w:rFonts w:eastAsia="標楷體"/>
                <w:kern w:val="0"/>
              </w:rPr>
              <w:t>72</w:t>
            </w:r>
            <w:r w:rsidRPr="00887051">
              <w:rPr>
                <w:rFonts w:eastAsia="標楷體"/>
                <w:kern w:val="0"/>
              </w:rPr>
              <w:t>分以上</w:t>
            </w:r>
          </w:p>
          <w:p w14:paraId="3C3C7CDD" w14:textId="77777777" w:rsidR="00686A8F" w:rsidRPr="00887051" w:rsidRDefault="00686A8F" w:rsidP="001F42D3">
            <w:pPr>
              <w:widowControl/>
              <w:snapToGrid w:val="0"/>
              <w:jc w:val="center"/>
              <w:rPr>
                <w:rFonts w:eastAsia="標楷體"/>
                <w:kern w:val="0"/>
              </w:rPr>
            </w:pPr>
            <w:r w:rsidRPr="00887051">
              <w:rPr>
                <w:rFonts w:eastAsia="標楷體" w:hint="eastAsia"/>
                <w:kern w:val="0"/>
              </w:rPr>
              <w:t>72</w:t>
            </w:r>
            <w:r w:rsidRPr="00887051">
              <w:rPr>
                <w:rFonts w:eastAsia="標楷體"/>
                <w:kern w:val="0"/>
              </w:rPr>
              <w:t xml:space="preserve"> or above</w:t>
            </w:r>
          </w:p>
        </w:tc>
        <w:tc>
          <w:tcPr>
            <w:tcW w:w="714" w:type="pct"/>
            <w:tcBorders>
              <w:left w:val="single" w:sz="4" w:space="0" w:color="000000"/>
              <w:right w:val="single" w:sz="4" w:space="0" w:color="000000"/>
            </w:tcBorders>
            <w:vAlign w:val="center"/>
          </w:tcPr>
          <w:p w14:paraId="778F0AB7" w14:textId="77777777" w:rsidR="00686A8F" w:rsidRPr="00887051" w:rsidRDefault="00686A8F" w:rsidP="001F42D3">
            <w:pPr>
              <w:widowControl/>
              <w:snapToGrid w:val="0"/>
              <w:jc w:val="center"/>
              <w:rPr>
                <w:rFonts w:eastAsia="標楷體"/>
                <w:kern w:val="0"/>
              </w:rPr>
            </w:pPr>
            <w:r w:rsidRPr="00887051">
              <w:rPr>
                <w:rFonts w:eastAsia="標楷體"/>
                <w:kern w:val="0"/>
              </w:rPr>
              <w:t>545</w:t>
            </w:r>
            <w:r w:rsidRPr="00887051">
              <w:rPr>
                <w:rFonts w:eastAsia="標楷體"/>
                <w:kern w:val="0"/>
              </w:rPr>
              <w:t>分以上</w:t>
            </w:r>
          </w:p>
          <w:p w14:paraId="459B05EB" w14:textId="77777777" w:rsidR="00686A8F" w:rsidRPr="00887051" w:rsidRDefault="00686A8F" w:rsidP="001F42D3">
            <w:pPr>
              <w:widowControl/>
              <w:snapToGrid w:val="0"/>
              <w:jc w:val="center"/>
              <w:rPr>
                <w:rFonts w:eastAsia="標楷體"/>
                <w:kern w:val="0"/>
              </w:rPr>
            </w:pPr>
            <w:r w:rsidRPr="00887051">
              <w:rPr>
                <w:rFonts w:eastAsia="標楷體" w:hint="eastAsia"/>
                <w:kern w:val="0"/>
              </w:rPr>
              <w:t>545</w:t>
            </w:r>
            <w:r w:rsidRPr="00887051">
              <w:rPr>
                <w:rFonts w:eastAsia="標楷體"/>
                <w:kern w:val="0"/>
              </w:rPr>
              <w:t xml:space="preserve"> or above</w:t>
            </w:r>
          </w:p>
        </w:tc>
        <w:tc>
          <w:tcPr>
            <w:tcW w:w="792" w:type="pct"/>
            <w:tcBorders>
              <w:left w:val="single" w:sz="4" w:space="0" w:color="000000"/>
              <w:right w:val="single" w:sz="4" w:space="0" w:color="000000"/>
            </w:tcBorders>
            <w:shd w:val="clear" w:color="auto" w:fill="auto"/>
            <w:vAlign w:val="center"/>
          </w:tcPr>
          <w:p w14:paraId="673ED086" w14:textId="77777777" w:rsidR="00686A8F" w:rsidRPr="00887051" w:rsidRDefault="00686A8F" w:rsidP="001F42D3">
            <w:pPr>
              <w:widowControl/>
              <w:snapToGrid w:val="0"/>
              <w:jc w:val="center"/>
              <w:rPr>
                <w:rFonts w:eastAsia="標楷體"/>
                <w:kern w:val="0"/>
              </w:rPr>
            </w:pPr>
            <w:r w:rsidRPr="00887051">
              <w:rPr>
                <w:rFonts w:eastAsia="標楷體"/>
                <w:kern w:val="0"/>
              </w:rPr>
              <w:t>中高級初試以上</w:t>
            </w:r>
          </w:p>
          <w:p w14:paraId="6FD2A1CF" w14:textId="77777777" w:rsidR="00686A8F" w:rsidRPr="00887051" w:rsidRDefault="00686A8F" w:rsidP="001F42D3">
            <w:pPr>
              <w:widowControl/>
              <w:snapToGrid w:val="0"/>
              <w:jc w:val="center"/>
              <w:rPr>
                <w:rFonts w:eastAsia="標楷體"/>
                <w:kern w:val="0"/>
              </w:rPr>
            </w:pPr>
            <w:r w:rsidRPr="00887051">
              <w:rPr>
                <w:rFonts w:eastAsia="標楷體" w:hint="eastAsia"/>
                <w:kern w:val="0"/>
              </w:rPr>
              <w:t>P</w:t>
            </w:r>
            <w:r w:rsidRPr="00887051">
              <w:rPr>
                <w:rFonts w:eastAsia="標楷體"/>
                <w:kern w:val="0"/>
              </w:rPr>
              <w:t>ass the 1</w:t>
            </w:r>
            <w:r w:rsidRPr="00887051">
              <w:rPr>
                <w:rFonts w:eastAsia="標楷體"/>
                <w:kern w:val="0"/>
                <w:vertAlign w:val="superscript"/>
              </w:rPr>
              <w:t>st</w:t>
            </w:r>
            <w:r w:rsidRPr="00887051">
              <w:rPr>
                <w:rFonts w:eastAsia="標楷體"/>
                <w:kern w:val="0"/>
              </w:rPr>
              <w:t xml:space="preserve"> stage </w:t>
            </w:r>
            <w:r w:rsidRPr="00887051">
              <w:rPr>
                <w:rFonts w:eastAsia="標楷體"/>
              </w:rPr>
              <w:t>at the high- intermediate level</w:t>
            </w:r>
          </w:p>
        </w:tc>
        <w:tc>
          <w:tcPr>
            <w:tcW w:w="666" w:type="pct"/>
            <w:tcBorders>
              <w:left w:val="single" w:sz="4" w:space="0" w:color="000000"/>
            </w:tcBorders>
            <w:shd w:val="clear" w:color="auto" w:fill="auto"/>
            <w:vAlign w:val="center"/>
          </w:tcPr>
          <w:p w14:paraId="7E966913" w14:textId="77777777" w:rsidR="00686A8F" w:rsidRPr="00887051" w:rsidRDefault="00686A8F" w:rsidP="001F42D3">
            <w:pPr>
              <w:widowControl/>
              <w:snapToGrid w:val="0"/>
              <w:jc w:val="center"/>
              <w:rPr>
                <w:rFonts w:eastAsia="標楷體"/>
                <w:kern w:val="0"/>
              </w:rPr>
            </w:pPr>
            <w:r w:rsidRPr="00887051">
              <w:rPr>
                <w:rFonts w:eastAsia="標楷體"/>
                <w:kern w:val="0"/>
              </w:rPr>
              <w:t>5.5</w:t>
            </w:r>
            <w:r w:rsidRPr="00887051">
              <w:rPr>
                <w:rFonts w:eastAsia="標楷體"/>
                <w:kern w:val="0"/>
              </w:rPr>
              <w:t>以上</w:t>
            </w:r>
          </w:p>
          <w:p w14:paraId="6B49E6E0" w14:textId="77777777" w:rsidR="00686A8F" w:rsidRPr="00887051" w:rsidRDefault="00686A8F" w:rsidP="001F42D3">
            <w:pPr>
              <w:widowControl/>
              <w:snapToGrid w:val="0"/>
              <w:jc w:val="center"/>
              <w:rPr>
                <w:rFonts w:eastAsia="標楷體"/>
                <w:kern w:val="0"/>
              </w:rPr>
            </w:pPr>
            <w:r w:rsidRPr="00887051">
              <w:rPr>
                <w:rFonts w:eastAsia="標楷體" w:hint="eastAsia"/>
                <w:kern w:val="0"/>
              </w:rPr>
              <w:t>5.</w:t>
            </w:r>
            <w:r w:rsidRPr="00887051">
              <w:rPr>
                <w:rFonts w:eastAsia="標楷體"/>
                <w:kern w:val="0"/>
              </w:rPr>
              <w:t>5 or above</w:t>
            </w:r>
          </w:p>
        </w:tc>
        <w:tc>
          <w:tcPr>
            <w:tcW w:w="684" w:type="pct"/>
            <w:vAlign w:val="center"/>
          </w:tcPr>
          <w:p w14:paraId="0D2B0BA6" w14:textId="77777777" w:rsidR="00686A8F" w:rsidRPr="00905A79" w:rsidRDefault="00686A8F" w:rsidP="001F42D3">
            <w:pPr>
              <w:widowControl/>
              <w:snapToGrid w:val="0"/>
              <w:spacing w:line="276" w:lineRule="auto"/>
              <w:jc w:val="center"/>
              <w:rPr>
                <w:rFonts w:eastAsia="標楷體"/>
                <w:kern w:val="0"/>
              </w:rPr>
            </w:pPr>
            <w:r w:rsidRPr="00905A79">
              <w:rPr>
                <w:rFonts w:eastAsia="標楷體" w:hint="eastAsia"/>
                <w:kern w:val="0"/>
              </w:rPr>
              <w:t>B</w:t>
            </w:r>
            <w:r w:rsidRPr="00905A79">
              <w:rPr>
                <w:rFonts w:eastAsia="標楷體"/>
                <w:kern w:val="0"/>
              </w:rPr>
              <w:t>2</w:t>
            </w:r>
            <w:r w:rsidRPr="00905A79">
              <w:rPr>
                <w:rFonts w:eastAsia="標楷體" w:hint="eastAsia"/>
                <w:kern w:val="0"/>
              </w:rPr>
              <w:t>以上</w:t>
            </w:r>
          </w:p>
          <w:p w14:paraId="476AA4EA" w14:textId="77777777" w:rsidR="00686A8F" w:rsidRPr="00905A79" w:rsidRDefault="00686A8F" w:rsidP="001F42D3">
            <w:pPr>
              <w:widowControl/>
              <w:snapToGrid w:val="0"/>
              <w:spacing w:line="276" w:lineRule="auto"/>
              <w:jc w:val="center"/>
              <w:rPr>
                <w:rFonts w:eastAsia="標楷體"/>
                <w:kern w:val="0"/>
              </w:rPr>
            </w:pPr>
            <w:r w:rsidRPr="00905A79">
              <w:rPr>
                <w:rFonts w:eastAsia="標楷體" w:hint="eastAsia"/>
                <w:kern w:val="0"/>
              </w:rPr>
              <w:t>B</w:t>
            </w:r>
            <w:r w:rsidRPr="00905A79">
              <w:rPr>
                <w:rFonts w:eastAsia="標楷體"/>
                <w:kern w:val="0"/>
              </w:rPr>
              <w:t>2 or above</w:t>
            </w:r>
          </w:p>
          <w:p w14:paraId="61457508" w14:textId="77777777" w:rsidR="00686A8F" w:rsidRPr="00905A79" w:rsidRDefault="00686A8F" w:rsidP="001F42D3">
            <w:pPr>
              <w:widowControl/>
              <w:snapToGrid w:val="0"/>
              <w:spacing w:beforeLines="20" w:before="72" w:line="276" w:lineRule="auto"/>
              <w:jc w:val="center"/>
              <w:rPr>
                <w:rFonts w:eastAsia="標楷體"/>
              </w:rPr>
            </w:pPr>
            <w:r w:rsidRPr="00905A79">
              <w:rPr>
                <w:rFonts w:eastAsia="標楷體"/>
              </w:rPr>
              <w:t>*</w:t>
            </w:r>
            <w:r w:rsidRPr="00905A79">
              <w:rPr>
                <w:rFonts w:eastAsia="標楷體"/>
              </w:rPr>
              <w:t>註</w:t>
            </w:r>
            <w:r w:rsidRPr="00905A79">
              <w:rPr>
                <w:rFonts w:eastAsia="標楷體" w:hint="eastAsia"/>
              </w:rPr>
              <w:t xml:space="preserve">4 </w:t>
            </w:r>
            <w:r w:rsidRPr="00905A79">
              <w:rPr>
                <w:rFonts w:eastAsia="標楷體"/>
              </w:rPr>
              <w:t>Note 4</w:t>
            </w:r>
          </w:p>
        </w:tc>
        <w:tc>
          <w:tcPr>
            <w:tcW w:w="717" w:type="pct"/>
            <w:shd w:val="clear" w:color="auto" w:fill="auto"/>
            <w:vAlign w:val="center"/>
          </w:tcPr>
          <w:p w14:paraId="40A78D72" w14:textId="77777777" w:rsidR="00686A8F" w:rsidRPr="00887051" w:rsidRDefault="00686A8F" w:rsidP="001F42D3">
            <w:pPr>
              <w:widowControl/>
              <w:snapToGrid w:val="0"/>
              <w:spacing w:line="276" w:lineRule="auto"/>
              <w:ind w:left="567" w:hanging="567"/>
              <w:jc w:val="center"/>
              <w:rPr>
                <w:rFonts w:eastAsia="標楷體"/>
                <w:kern w:val="0"/>
              </w:rPr>
            </w:pPr>
            <w:r w:rsidRPr="00887051">
              <w:rPr>
                <w:rFonts w:eastAsia="標楷體"/>
                <w:kern w:val="0"/>
              </w:rPr>
              <w:t>二千元</w:t>
            </w:r>
          </w:p>
          <w:p w14:paraId="76EA2A93" w14:textId="77777777" w:rsidR="00686A8F" w:rsidRPr="00887051" w:rsidRDefault="00686A8F" w:rsidP="001F42D3">
            <w:pPr>
              <w:widowControl/>
              <w:snapToGrid w:val="0"/>
              <w:spacing w:line="276" w:lineRule="auto"/>
              <w:ind w:left="567" w:hanging="567"/>
              <w:jc w:val="center"/>
              <w:rPr>
                <w:rFonts w:eastAsia="標楷體"/>
                <w:kern w:val="0"/>
              </w:rPr>
            </w:pPr>
            <w:r w:rsidRPr="00887051">
              <w:rPr>
                <w:rFonts w:eastAsia="標楷體" w:hint="eastAsia"/>
                <w:kern w:val="0"/>
              </w:rPr>
              <w:t>N</w:t>
            </w:r>
            <w:r w:rsidRPr="00887051">
              <w:rPr>
                <w:rFonts w:eastAsia="標楷體"/>
                <w:kern w:val="0"/>
              </w:rPr>
              <w:t>T</w:t>
            </w:r>
            <w:r w:rsidRPr="00887051">
              <w:rPr>
                <w:rFonts w:eastAsia="標楷體" w:hint="eastAsia"/>
                <w:kern w:val="0"/>
              </w:rPr>
              <w:t>$ 2,000</w:t>
            </w:r>
          </w:p>
        </w:tc>
      </w:tr>
    </w:tbl>
    <w:bookmarkEnd w:id="2"/>
    <w:p w14:paraId="3B6BF798" w14:textId="77777777" w:rsidR="00686A8F" w:rsidRPr="000821D3" w:rsidRDefault="00686A8F" w:rsidP="00686A8F">
      <w:pPr>
        <w:widowControl/>
        <w:snapToGrid w:val="0"/>
        <w:spacing w:line="276" w:lineRule="auto"/>
        <w:ind w:leftChars="-50" w:left="420" w:rightChars="-69" w:right="-166" w:hangingChars="300" w:hanging="540"/>
        <w:jc w:val="both"/>
        <w:rPr>
          <w:rFonts w:eastAsia="標楷體"/>
          <w:sz w:val="18"/>
          <w:szCs w:val="20"/>
        </w:rPr>
      </w:pPr>
      <w:r w:rsidRPr="000821D3">
        <w:rPr>
          <w:rFonts w:eastAsia="標楷體"/>
          <w:sz w:val="18"/>
          <w:szCs w:val="20"/>
        </w:rPr>
        <w:t>*</w:t>
      </w:r>
      <w:r w:rsidRPr="000821D3">
        <w:rPr>
          <w:rFonts w:eastAsia="標楷體"/>
          <w:sz w:val="18"/>
          <w:szCs w:val="20"/>
        </w:rPr>
        <w:t>註</w:t>
      </w:r>
      <w:r w:rsidRPr="000821D3">
        <w:rPr>
          <w:rFonts w:eastAsia="標楷體"/>
          <w:sz w:val="18"/>
          <w:szCs w:val="20"/>
        </w:rPr>
        <w:t>1</w:t>
      </w:r>
      <w:r w:rsidRPr="000821D3">
        <w:rPr>
          <w:rFonts w:ascii="標楷體" w:eastAsia="標楷體" w:hAnsi="標楷體" w:hint="eastAsia"/>
          <w:sz w:val="18"/>
        </w:rPr>
        <w:t>：</w:t>
      </w:r>
      <w:r w:rsidRPr="000821D3">
        <w:rPr>
          <w:rFonts w:eastAsia="標楷體"/>
          <w:sz w:val="18"/>
          <w:szCs w:val="20"/>
        </w:rPr>
        <w:t>須符合歐洲共同語言參考指標</w:t>
      </w:r>
      <w:r w:rsidRPr="000821D3">
        <w:rPr>
          <w:rFonts w:eastAsia="標楷體"/>
          <w:sz w:val="18"/>
          <w:szCs w:val="20"/>
        </w:rPr>
        <w:t>CEFR B1</w:t>
      </w:r>
      <w:r w:rsidRPr="000821D3">
        <w:rPr>
          <w:rFonts w:eastAsia="標楷體"/>
          <w:sz w:val="18"/>
          <w:szCs w:val="20"/>
        </w:rPr>
        <w:t>以上多益成績總和達</w:t>
      </w:r>
      <w:r w:rsidRPr="000821D3">
        <w:rPr>
          <w:rFonts w:eastAsia="標楷體"/>
          <w:sz w:val="18"/>
          <w:szCs w:val="20"/>
        </w:rPr>
        <w:t>550</w:t>
      </w:r>
      <w:r w:rsidRPr="000821D3">
        <w:rPr>
          <w:rFonts w:eastAsia="標楷體"/>
          <w:sz w:val="18"/>
          <w:szCs w:val="20"/>
        </w:rPr>
        <w:t>分且聽力和閱讀測驗分項成績均須達</w:t>
      </w:r>
      <w:r w:rsidRPr="000821D3">
        <w:rPr>
          <w:rFonts w:eastAsia="標楷體"/>
          <w:sz w:val="18"/>
          <w:szCs w:val="20"/>
        </w:rPr>
        <w:t>275</w:t>
      </w:r>
      <w:r w:rsidRPr="000821D3">
        <w:rPr>
          <w:rFonts w:eastAsia="標楷體"/>
          <w:sz w:val="18"/>
          <w:szCs w:val="20"/>
        </w:rPr>
        <w:t>分以上者。</w:t>
      </w:r>
    </w:p>
    <w:p w14:paraId="38066307" w14:textId="77777777" w:rsidR="00686A8F" w:rsidRPr="000821D3" w:rsidRDefault="00686A8F" w:rsidP="00686A8F">
      <w:pPr>
        <w:widowControl/>
        <w:snapToGrid w:val="0"/>
        <w:spacing w:line="276" w:lineRule="auto"/>
        <w:ind w:rightChars="-69" w:right="-166"/>
        <w:jc w:val="both"/>
        <w:rPr>
          <w:rFonts w:eastAsia="標楷體"/>
          <w:sz w:val="18"/>
          <w:szCs w:val="20"/>
        </w:rPr>
      </w:pPr>
      <w:r w:rsidRPr="000821D3">
        <w:rPr>
          <w:rFonts w:eastAsia="標楷體"/>
          <w:sz w:val="18"/>
          <w:szCs w:val="20"/>
        </w:rPr>
        <w:t xml:space="preserve">Note 1: The test score shall meet the Common European Framework of Reference for Languages (CEFR) on level B1, with a total score of 550 or above, and both </w:t>
      </w:r>
      <w:r w:rsidRPr="000821D3">
        <w:rPr>
          <w:rFonts w:eastAsia="標楷體"/>
          <w:sz w:val="18"/>
        </w:rPr>
        <w:t>listening and reading test score 275 or above.</w:t>
      </w:r>
    </w:p>
    <w:p w14:paraId="6811D117" w14:textId="77777777" w:rsidR="00686A8F" w:rsidRPr="000821D3" w:rsidRDefault="00686A8F" w:rsidP="00686A8F">
      <w:pPr>
        <w:widowControl/>
        <w:snapToGrid w:val="0"/>
        <w:spacing w:line="276" w:lineRule="auto"/>
        <w:ind w:leftChars="-50" w:left="420" w:hangingChars="300" w:hanging="540"/>
        <w:jc w:val="both"/>
        <w:rPr>
          <w:rFonts w:eastAsia="標楷體"/>
          <w:sz w:val="18"/>
          <w:szCs w:val="20"/>
        </w:rPr>
      </w:pPr>
      <w:r w:rsidRPr="000821D3">
        <w:rPr>
          <w:rFonts w:eastAsia="標楷體"/>
          <w:sz w:val="18"/>
          <w:szCs w:val="20"/>
        </w:rPr>
        <w:t>*</w:t>
      </w:r>
      <w:r w:rsidRPr="000821D3">
        <w:rPr>
          <w:rFonts w:eastAsia="標楷體"/>
          <w:sz w:val="18"/>
          <w:szCs w:val="20"/>
        </w:rPr>
        <w:t>註</w:t>
      </w:r>
      <w:r w:rsidRPr="000821D3">
        <w:rPr>
          <w:rFonts w:eastAsia="標楷體"/>
          <w:sz w:val="18"/>
          <w:szCs w:val="20"/>
        </w:rPr>
        <w:t>2</w:t>
      </w:r>
      <w:r w:rsidRPr="000821D3">
        <w:rPr>
          <w:rFonts w:ascii="標楷體" w:eastAsia="標楷體" w:hAnsi="標楷體" w:hint="eastAsia"/>
          <w:sz w:val="18"/>
        </w:rPr>
        <w:t>：</w:t>
      </w:r>
      <w:r w:rsidRPr="000821D3">
        <w:rPr>
          <w:rFonts w:eastAsia="標楷體"/>
          <w:sz w:val="18"/>
          <w:szCs w:val="20"/>
        </w:rPr>
        <w:t>須符合歐洲共同語言參考指標</w:t>
      </w:r>
      <w:r w:rsidRPr="000821D3">
        <w:rPr>
          <w:rFonts w:eastAsia="標楷體"/>
          <w:sz w:val="18"/>
          <w:szCs w:val="20"/>
        </w:rPr>
        <w:t>CEFR B2</w:t>
      </w:r>
      <w:r w:rsidRPr="000821D3">
        <w:rPr>
          <w:rFonts w:eastAsia="標楷體"/>
          <w:sz w:val="18"/>
          <w:szCs w:val="20"/>
        </w:rPr>
        <w:t>以上多益成績總和達</w:t>
      </w:r>
      <w:r w:rsidRPr="000821D3">
        <w:rPr>
          <w:rFonts w:eastAsia="標楷體"/>
          <w:sz w:val="18"/>
          <w:szCs w:val="20"/>
        </w:rPr>
        <w:t>785</w:t>
      </w:r>
      <w:r w:rsidRPr="000821D3">
        <w:rPr>
          <w:rFonts w:eastAsia="標楷體"/>
          <w:sz w:val="18"/>
          <w:szCs w:val="20"/>
        </w:rPr>
        <w:t>分且聽力測驗須達</w:t>
      </w:r>
      <w:r w:rsidRPr="000821D3">
        <w:rPr>
          <w:rFonts w:eastAsia="標楷體"/>
          <w:sz w:val="18"/>
          <w:szCs w:val="20"/>
        </w:rPr>
        <w:t>400</w:t>
      </w:r>
      <w:r w:rsidRPr="000821D3">
        <w:rPr>
          <w:rFonts w:eastAsia="標楷體"/>
          <w:sz w:val="18"/>
          <w:szCs w:val="20"/>
        </w:rPr>
        <w:t>分以上且閱讀測驗須達</w:t>
      </w:r>
      <w:r w:rsidRPr="000821D3">
        <w:rPr>
          <w:rFonts w:eastAsia="標楷體"/>
          <w:sz w:val="18"/>
          <w:szCs w:val="20"/>
        </w:rPr>
        <w:t>385</w:t>
      </w:r>
      <w:r w:rsidRPr="000821D3">
        <w:rPr>
          <w:rFonts w:eastAsia="標楷體"/>
          <w:sz w:val="18"/>
          <w:szCs w:val="20"/>
        </w:rPr>
        <w:t>分以上者。</w:t>
      </w:r>
    </w:p>
    <w:p w14:paraId="0E8F5F7C" w14:textId="77777777" w:rsidR="00686A8F" w:rsidRPr="000821D3" w:rsidRDefault="00686A8F" w:rsidP="00686A8F">
      <w:pPr>
        <w:widowControl/>
        <w:snapToGrid w:val="0"/>
        <w:spacing w:line="276" w:lineRule="auto"/>
        <w:ind w:rightChars="-69" w:right="-166"/>
        <w:jc w:val="both"/>
        <w:rPr>
          <w:rFonts w:eastAsia="標楷體"/>
          <w:sz w:val="18"/>
        </w:rPr>
      </w:pPr>
      <w:r w:rsidRPr="000821D3">
        <w:rPr>
          <w:rFonts w:eastAsia="標楷體"/>
          <w:sz w:val="18"/>
          <w:szCs w:val="20"/>
        </w:rPr>
        <w:t xml:space="preserve">Note 2: The test score shall meet the Common European Framework of Reference for Languages (CEFR) on level B2, with a total score of 785 or above, consisting of </w:t>
      </w:r>
      <w:r w:rsidRPr="000821D3">
        <w:rPr>
          <w:rFonts w:eastAsia="標楷體"/>
          <w:sz w:val="18"/>
        </w:rPr>
        <w:t>a listening test score of 400 or above and a reading test score of 385 or above.</w:t>
      </w:r>
    </w:p>
    <w:p w14:paraId="2D4EE2C0" w14:textId="77777777" w:rsidR="00686A8F" w:rsidRPr="00905A79" w:rsidRDefault="00686A8F" w:rsidP="00686A8F">
      <w:pPr>
        <w:widowControl/>
        <w:snapToGrid w:val="0"/>
        <w:spacing w:line="276" w:lineRule="auto"/>
        <w:ind w:leftChars="-50" w:left="420" w:hangingChars="300" w:hanging="540"/>
        <w:jc w:val="both"/>
        <w:rPr>
          <w:rFonts w:eastAsia="標楷體"/>
          <w:sz w:val="18"/>
          <w:szCs w:val="20"/>
        </w:rPr>
      </w:pPr>
      <w:r w:rsidRPr="00905A79">
        <w:rPr>
          <w:rFonts w:eastAsia="標楷體"/>
          <w:sz w:val="18"/>
          <w:szCs w:val="20"/>
        </w:rPr>
        <w:t>*</w:t>
      </w:r>
      <w:r w:rsidRPr="00905A79">
        <w:rPr>
          <w:rFonts w:eastAsia="標楷體"/>
          <w:sz w:val="18"/>
          <w:szCs w:val="20"/>
        </w:rPr>
        <w:t>註</w:t>
      </w:r>
      <w:r w:rsidRPr="00905A79">
        <w:rPr>
          <w:rFonts w:eastAsia="標楷體"/>
          <w:sz w:val="18"/>
          <w:szCs w:val="20"/>
        </w:rPr>
        <w:t>3</w:t>
      </w:r>
      <w:r w:rsidRPr="00905A79">
        <w:rPr>
          <w:rFonts w:ascii="標楷體" w:eastAsia="標楷體" w:hAnsi="標楷體" w:hint="eastAsia"/>
          <w:sz w:val="18"/>
        </w:rPr>
        <w:t>：</w:t>
      </w:r>
      <w:r w:rsidRPr="00905A79">
        <w:rPr>
          <w:rFonts w:eastAsia="標楷體"/>
          <w:sz w:val="18"/>
          <w:szCs w:val="20"/>
        </w:rPr>
        <w:t>聽力和閱讀測驗分項成績均須符合歐洲共同語言參考指標</w:t>
      </w:r>
      <w:r w:rsidRPr="00905A79">
        <w:rPr>
          <w:rFonts w:eastAsia="標楷體"/>
          <w:sz w:val="18"/>
          <w:szCs w:val="20"/>
        </w:rPr>
        <w:t>CEFR</w:t>
      </w:r>
      <w:r w:rsidRPr="00905A79">
        <w:rPr>
          <w:rFonts w:eastAsia="標楷體" w:hint="eastAsia"/>
          <w:sz w:val="18"/>
          <w:szCs w:val="20"/>
        </w:rPr>
        <w:t xml:space="preserve"> B1</w:t>
      </w:r>
      <w:r w:rsidRPr="00905A79">
        <w:rPr>
          <w:rFonts w:eastAsia="標楷體"/>
          <w:sz w:val="18"/>
          <w:szCs w:val="20"/>
        </w:rPr>
        <w:t>以上者</w:t>
      </w:r>
      <w:r w:rsidRPr="00905A79">
        <w:rPr>
          <w:rFonts w:eastAsia="標楷體" w:hint="eastAsia"/>
          <w:sz w:val="18"/>
          <w:szCs w:val="20"/>
        </w:rPr>
        <w:t>。</w:t>
      </w:r>
    </w:p>
    <w:p w14:paraId="465DBD43" w14:textId="77777777" w:rsidR="00686A8F" w:rsidRPr="00905A79" w:rsidRDefault="00686A8F" w:rsidP="00686A8F">
      <w:pPr>
        <w:widowControl/>
        <w:snapToGrid w:val="0"/>
        <w:spacing w:line="276" w:lineRule="auto"/>
        <w:ind w:rightChars="-69" w:right="-166"/>
        <w:jc w:val="both"/>
        <w:rPr>
          <w:rFonts w:eastAsia="標楷體"/>
          <w:sz w:val="18"/>
          <w:szCs w:val="20"/>
        </w:rPr>
      </w:pPr>
      <w:r w:rsidRPr="00905A79">
        <w:rPr>
          <w:rFonts w:eastAsia="標楷體"/>
          <w:sz w:val="18"/>
          <w:szCs w:val="20"/>
        </w:rPr>
        <w:t xml:space="preserve">Note 3: The test score of </w:t>
      </w:r>
      <w:r w:rsidRPr="00905A79">
        <w:rPr>
          <w:rFonts w:eastAsia="標楷體"/>
          <w:sz w:val="18"/>
        </w:rPr>
        <w:t>listening and reading</w:t>
      </w:r>
      <w:r w:rsidRPr="00905A79">
        <w:rPr>
          <w:rFonts w:eastAsia="標楷體"/>
          <w:sz w:val="18"/>
          <w:szCs w:val="20"/>
        </w:rPr>
        <w:t xml:space="preserve"> shall both meet the Common European Framework of Reference for Languages (CEFR) on level B1.</w:t>
      </w:r>
    </w:p>
    <w:p w14:paraId="15328131" w14:textId="77777777" w:rsidR="00686A8F" w:rsidRPr="00905A79" w:rsidRDefault="00686A8F" w:rsidP="00686A8F">
      <w:pPr>
        <w:widowControl/>
        <w:snapToGrid w:val="0"/>
        <w:spacing w:line="276" w:lineRule="auto"/>
        <w:ind w:leftChars="-50" w:left="420" w:hangingChars="300" w:hanging="540"/>
        <w:jc w:val="both"/>
        <w:rPr>
          <w:rFonts w:eastAsia="標楷體"/>
          <w:sz w:val="18"/>
          <w:szCs w:val="20"/>
        </w:rPr>
      </w:pPr>
      <w:r w:rsidRPr="00905A79">
        <w:rPr>
          <w:rFonts w:eastAsia="標楷體"/>
          <w:sz w:val="18"/>
          <w:szCs w:val="20"/>
        </w:rPr>
        <w:t>*</w:t>
      </w:r>
      <w:r w:rsidRPr="00905A79">
        <w:rPr>
          <w:rFonts w:eastAsia="標楷體"/>
          <w:sz w:val="18"/>
          <w:szCs w:val="20"/>
        </w:rPr>
        <w:t>註</w:t>
      </w:r>
      <w:r w:rsidRPr="00905A79">
        <w:rPr>
          <w:rFonts w:eastAsia="標楷體"/>
          <w:sz w:val="18"/>
          <w:szCs w:val="20"/>
        </w:rPr>
        <w:t>4</w:t>
      </w:r>
      <w:r w:rsidRPr="00905A79">
        <w:rPr>
          <w:rFonts w:ascii="標楷體" w:eastAsia="標楷體" w:hAnsi="標楷體" w:hint="eastAsia"/>
          <w:sz w:val="18"/>
        </w:rPr>
        <w:t>：</w:t>
      </w:r>
      <w:r w:rsidRPr="00905A79">
        <w:rPr>
          <w:rFonts w:eastAsia="標楷體"/>
          <w:sz w:val="18"/>
          <w:szCs w:val="20"/>
        </w:rPr>
        <w:t>聽力和閱讀測驗分項成績均須符合歐洲共同語言參考指標</w:t>
      </w:r>
      <w:r w:rsidRPr="00905A79">
        <w:rPr>
          <w:rFonts w:eastAsia="標楷體"/>
          <w:sz w:val="18"/>
          <w:szCs w:val="20"/>
        </w:rPr>
        <w:t>CEFR</w:t>
      </w:r>
      <w:r w:rsidRPr="00905A79">
        <w:rPr>
          <w:rFonts w:eastAsia="標楷體" w:hint="eastAsia"/>
          <w:sz w:val="18"/>
          <w:szCs w:val="20"/>
        </w:rPr>
        <w:t xml:space="preserve"> B</w:t>
      </w:r>
      <w:r w:rsidRPr="00905A79">
        <w:rPr>
          <w:rFonts w:eastAsia="標楷體"/>
          <w:sz w:val="18"/>
          <w:szCs w:val="20"/>
        </w:rPr>
        <w:t>2</w:t>
      </w:r>
      <w:r w:rsidRPr="00905A79">
        <w:rPr>
          <w:rFonts w:eastAsia="標楷體"/>
          <w:sz w:val="18"/>
          <w:szCs w:val="20"/>
        </w:rPr>
        <w:t>以上者</w:t>
      </w:r>
      <w:r w:rsidRPr="00905A79">
        <w:rPr>
          <w:rFonts w:eastAsia="標楷體" w:hint="eastAsia"/>
          <w:sz w:val="18"/>
          <w:szCs w:val="20"/>
        </w:rPr>
        <w:t>。</w:t>
      </w:r>
    </w:p>
    <w:p w14:paraId="4D930413" w14:textId="77777777" w:rsidR="00686A8F" w:rsidRPr="00905A79" w:rsidRDefault="00686A8F" w:rsidP="00686A8F">
      <w:pPr>
        <w:widowControl/>
        <w:snapToGrid w:val="0"/>
        <w:spacing w:line="276" w:lineRule="auto"/>
        <w:ind w:rightChars="-69" w:right="-166"/>
        <w:jc w:val="both"/>
        <w:rPr>
          <w:rFonts w:eastAsia="標楷體"/>
          <w:sz w:val="18"/>
          <w:szCs w:val="20"/>
        </w:rPr>
      </w:pPr>
      <w:r w:rsidRPr="00905A79">
        <w:rPr>
          <w:rFonts w:eastAsia="標楷體"/>
          <w:sz w:val="18"/>
          <w:szCs w:val="20"/>
        </w:rPr>
        <w:t xml:space="preserve">Note 4: The test score of </w:t>
      </w:r>
      <w:r w:rsidRPr="00905A79">
        <w:rPr>
          <w:rFonts w:eastAsia="標楷體"/>
          <w:sz w:val="18"/>
        </w:rPr>
        <w:t>listening and reading</w:t>
      </w:r>
      <w:r w:rsidRPr="00905A79">
        <w:rPr>
          <w:rFonts w:eastAsia="標楷體"/>
          <w:sz w:val="18"/>
          <w:szCs w:val="20"/>
        </w:rPr>
        <w:t xml:space="preserve"> shall both meet the Common European Framework of Reference for Languages (CEFR) on level B2.</w:t>
      </w:r>
    </w:p>
    <w:p w14:paraId="1C102D7D" w14:textId="77777777" w:rsidR="00686A8F" w:rsidRPr="000821D3" w:rsidRDefault="00686A8F" w:rsidP="00686A8F">
      <w:pPr>
        <w:pStyle w:val="a3"/>
        <w:widowControl/>
        <w:snapToGrid w:val="0"/>
        <w:spacing w:line="276" w:lineRule="auto"/>
        <w:ind w:left="1020" w:hangingChars="225" w:hanging="540"/>
        <w:rPr>
          <w:rFonts w:eastAsia="標楷體"/>
          <w:sz w:val="24"/>
          <w:lang w:eastAsia="zh-TW"/>
        </w:rPr>
      </w:pPr>
    </w:p>
    <w:p w14:paraId="33ADCD0F" w14:textId="77777777" w:rsidR="00686A8F" w:rsidRPr="000821D3" w:rsidRDefault="00686A8F" w:rsidP="00686A8F">
      <w:pPr>
        <w:pStyle w:val="a3"/>
        <w:widowControl/>
        <w:snapToGrid w:val="0"/>
        <w:spacing w:line="276" w:lineRule="auto"/>
        <w:ind w:left="1020" w:hangingChars="225" w:hanging="540"/>
        <w:rPr>
          <w:rFonts w:eastAsia="標楷體"/>
          <w:sz w:val="24"/>
        </w:rPr>
      </w:pPr>
      <w:r w:rsidRPr="000821D3">
        <w:rPr>
          <w:rFonts w:eastAsia="標楷體" w:hint="eastAsia"/>
          <w:sz w:val="24"/>
          <w:lang w:eastAsia="zh-TW"/>
        </w:rPr>
        <w:t>(</w:t>
      </w:r>
      <w:r w:rsidRPr="000821D3">
        <w:rPr>
          <w:rFonts w:eastAsia="標楷體" w:hint="eastAsia"/>
          <w:sz w:val="24"/>
          <w:lang w:eastAsia="zh-TW"/>
        </w:rPr>
        <w:t>二</w:t>
      </w:r>
      <w:r w:rsidRPr="000821D3">
        <w:rPr>
          <w:rFonts w:eastAsia="標楷體"/>
          <w:sz w:val="24"/>
          <w:lang w:eastAsia="zh-TW"/>
        </w:rPr>
        <w:t>)</w:t>
      </w:r>
      <w:r w:rsidRPr="000821D3">
        <w:rPr>
          <w:rFonts w:eastAsia="標楷體" w:hint="eastAsia"/>
          <w:sz w:val="24"/>
          <w:lang w:eastAsia="zh-TW"/>
        </w:rPr>
        <w:t xml:space="preserve"> </w:t>
      </w:r>
      <w:proofErr w:type="spellStart"/>
      <w:r w:rsidRPr="000821D3">
        <w:rPr>
          <w:rFonts w:eastAsia="標楷體"/>
          <w:sz w:val="24"/>
        </w:rPr>
        <w:t>外文系</w:t>
      </w:r>
      <w:r w:rsidRPr="000821D3">
        <w:rPr>
          <w:rFonts w:eastAsia="標楷體"/>
          <w:sz w:val="24"/>
        </w:rPr>
        <w:t>For</w:t>
      </w:r>
      <w:proofErr w:type="spellEnd"/>
      <w:r w:rsidRPr="000821D3">
        <w:rPr>
          <w:rFonts w:eastAsia="標楷體"/>
          <w:sz w:val="24"/>
        </w:rPr>
        <w:t xml:space="preserve"> students of Department of Foreign Languages and Literature</w:t>
      </w:r>
    </w:p>
    <w:tbl>
      <w:tblPr>
        <w:tblW w:w="5084"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1302"/>
        <w:gridCol w:w="1435"/>
        <w:gridCol w:w="1453"/>
        <w:gridCol w:w="1555"/>
        <w:gridCol w:w="1304"/>
        <w:gridCol w:w="1339"/>
        <w:gridCol w:w="1402"/>
      </w:tblGrid>
      <w:tr w:rsidR="00686A8F" w:rsidRPr="00887051" w14:paraId="56E2CD16" w14:textId="77777777" w:rsidTr="001F42D3">
        <w:trPr>
          <w:trHeight w:val="680"/>
        </w:trPr>
        <w:tc>
          <w:tcPr>
            <w:tcW w:w="4284" w:type="pct"/>
            <w:gridSpan w:val="6"/>
            <w:shd w:val="clear" w:color="auto" w:fill="auto"/>
            <w:vAlign w:val="center"/>
          </w:tcPr>
          <w:p w14:paraId="2DA07837" w14:textId="77777777" w:rsidR="00686A8F" w:rsidRPr="00887051" w:rsidRDefault="00686A8F" w:rsidP="001F42D3">
            <w:pPr>
              <w:widowControl/>
              <w:snapToGrid w:val="0"/>
              <w:spacing w:line="276" w:lineRule="auto"/>
              <w:jc w:val="center"/>
              <w:rPr>
                <w:rFonts w:eastAsia="標楷體"/>
              </w:rPr>
            </w:pPr>
            <w:r w:rsidRPr="00887051">
              <w:rPr>
                <w:rFonts w:eastAsia="標楷體"/>
              </w:rPr>
              <w:t>成績標準</w:t>
            </w:r>
          </w:p>
          <w:p w14:paraId="00309F90" w14:textId="77777777" w:rsidR="00686A8F" w:rsidRPr="00887051" w:rsidRDefault="00686A8F" w:rsidP="001F42D3">
            <w:pPr>
              <w:widowControl/>
              <w:snapToGrid w:val="0"/>
              <w:spacing w:line="276" w:lineRule="auto"/>
              <w:jc w:val="center"/>
              <w:rPr>
                <w:rFonts w:eastAsia="標楷體"/>
                <w:kern w:val="0"/>
              </w:rPr>
            </w:pPr>
            <w:r w:rsidRPr="00887051">
              <w:rPr>
                <w:rFonts w:eastAsia="標楷體" w:hint="eastAsia"/>
              </w:rPr>
              <w:t>T</w:t>
            </w:r>
            <w:r w:rsidRPr="00887051">
              <w:rPr>
                <w:rFonts w:eastAsia="標楷體"/>
              </w:rPr>
              <w:t>est Score Standard</w:t>
            </w:r>
          </w:p>
        </w:tc>
        <w:tc>
          <w:tcPr>
            <w:tcW w:w="716" w:type="pct"/>
            <w:vMerge w:val="restart"/>
            <w:shd w:val="clear" w:color="auto" w:fill="auto"/>
            <w:vAlign w:val="center"/>
          </w:tcPr>
          <w:p w14:paraId="64661906" w14:textId="77777777" w:rsidR="00686A8F" w:rsidRPr="00887051" w:rsidRDefault="00686A8F" w:rsidP="001F42D3">
            <w:pPr>
              <w:widowControl/>
              <w:snapToGrid w:val="0"/>
              <w:spacing w:line="276" w:lineRule="auto"/>
              <w:jc w:val="center"/>
              <w:rPr>
                <w:rFonts w:eastAsia="標楷體"/>
                <w:kern w:val="0"/>
              </w:rPr>
            </w:pPr>
            <w:r w:rsidRPr="00887051">
              <w:rPr>
                <w:rFonts w:eastAsia="標楷體"/>
                <w:kern w:val="0"/>
              </w:rPr>
              <w:t>獎勵辦法</w:t>
            </w:r>
          </w:p>
          <w:p w14:paraId="3BDAE07C" w14:textId="77777777" w:rsidR="00686A8F" w:rsidRPr="00887051" w:rsidRDefault="00686A8F" w:rsidP="001F42D3">
            <w:pPr>
              <w:widowControl/>
              <w:snapToGrid w:val="0"/>
              <w:spacing w:line="276" w:lineRule="auto"/>
              <w:jc w:val="center"/>
              <w:rPr>
                <w:rFonts w:eastAsia="標楷體"/>
                <w:kern w:val="0"/>
              </w:rPr>
            </w:pPr>
            <w:r w:rsidRPr="00887051">
              <w:rPr>
                <w:rFonts w:eastAsia="標楷體" w:hint="eastAsia"/>
                <w:kern w:val="0"/>
              </w:rPr>
              <w:t>A</w:t>
            </w:r>
            <w:r w:rsidRPr="00887051">
              <w:rPr>
                <w:rFonts w:eastAsia="標楷體"/>
                <w:kern w:val="0"/>
              </w:rPr>
              <w:t>ward</w:t>
            </w:r>
          </w:p>
        </w:tc>
      </w:tr>
      <w:tr w:rsidR="00686A8F" w:rsidRPr="00887051" w14:paraId="17E0DEA9" w14:textId="77777777" w:rsidTr="001F42D3">
        <w:trPr>
          <w:trHeight w:val="794"/>
        </w:trPr>
        <w:tc>
          <w:tcPr>
            <w:tcW w:w="665" w:type="pct"/>
            <w:tcBorders>
              <w:right w:val="single" w:sz="4" w:space="0" w:color="000000"/>
            </w:tcBorders>
            <w:shd w:val="clear" w:color="auto" w:fill="auto"/>
            <w:vAlign w:val="center"/>
          </w:tcPr>
          <w:p w14:paraId="55E2AF3D" w14:textId="77777777" w:rsidR="00686A8F" w:rsidRPr="00887051" w:rsidRDefault="00686A8F" w:rsidP="001F42D3">
            <w:pPr>
              <w:widowControl/>
              <w:snapToGrid w:val="0"/>
              <w:spacing w:line="276" w:lineRule="auto"/>
              <w:jc w:val="center"/>
              <w:rPr>
                <w:rFonts w:eastAsia="標楷體"/>
                <w:kern w:val="0"/>
              </w:rPr>
            </w:pPr>
            <w:r w:rsidRPr="00887051">
              <w:rPr>
                <w:rFonts w:eastAsia="標楷體"/>
                <w:kern w:val="0"/>
              </w:rPr>
              <w:t>多益測驗</w:t>
            </w:r>
          </w:p>
          <w:p w14:paraId="7469A6BA" w14:textId="77777777" w:rsidR="00686A8F" w:rsidRPr="00887051" w:rsidRDefault="00686A8F" w:rsidP="001F42D3">
            <w:pPr>
              <w:widowControl/>
              <w:snapToGrid w:val="0"/>
              <w:spacing w:line="276" w:lineRule="auto"/>
              <w:jc w:val="center"/>
              <w:rPr>
                <w:rFonts w:eastAsia="標楷體"/>
                <w:kern w:val="0"/>
              </w:rPr>
            </w:pPr>
            <w:r w:rsidRPr="00887051">
              <w:rPr>
                <w:rFonts w:eastAsia="標楷體" w:hint="eastAsia"/>
              </w:rPr>
              <w:t>TOEIC</w:t>
            </w:r>
          </w:p>
        </w:tc>
        <w:tc>
          <w:tcPr>
            <w:tcW w:w="733" w:type="pct"/>
            <w:tcBorders>
              <w:left w:val="single" w:sz="4" w:space="0" w:color="000000"/>
              <w:right w:val="single" w:sz="4" w:space="0" w:color="000000"/>
            </w:tcBorders>
            <w:shd w:val="clear" w:color="auto" w:fill="auto"/>
            <w:vAlign w:val="center"/>
          </w:tcPr>
          <w:p w14:paraId="142E192C" w14:textId="77777777" w:rsidR="00686A8F" w:rsidRPr="00887051" w:rsidRDefault="00686A8F" w:rsidP="001F42D3">
            <w:pPr>
              <w:widowControl/>
              <w:snapToGrid w:val="0"/>
              <w:jc w:val="center"/>
              <w:rPr>
                <w:rFonts w:eastAsia="標楷體"/>
                <w:kern w:val="0"/>
              </w:rPr>
            </w:pPr>
            <w:r w:rsidRPr="00887051">
              <w:rPr>
                <w:rFonts w:eastAsia="標楷體"/>
                <w:kern w:val="0"/>
              </w:rPr>
              <w:t>網路托福測驗</w:t>
            </w:r>
          </w:p>
          <w:p w14:paraId="47885A2A" w14:textId="77777777" w:rsidR="00686A8F" w:rsidRPr="00887051" w:rsidRDefault="00686A8F" w:rsidP="001F42D3">
            <w:pPr>
              <w:widowControl/>
              <w:snapToGrid w:val="0"/>
              <w:jc w:val="center"/>
              <w:rPr>
                <w:rFonts w:eastAsia="標楷體"/>
                <w:kern w:val="0"/>
              </w:rPr>
            </w:pPr>
            <w:r w:rsidRPr="00887051">
              <w:rPr>
                <w:rFonts w:eastAsia="標楷體" w:hint="eastAsia"/>
              </w:rPr>
              <w:t>TOEFL iBT</w:t>
            </w:r>
          </w:p>
        </w:tc>
        <w:tc>
          <w:tcPr>
            <w:tcW w:w="742" w:type="pct"/>
            <w:tcBorders>
              <w:left w:val="single" w:sz="4" w:space="0" w:color="000000"/>
              <w:right w:val="single" w:sz="4" w:space="0" w:color="000000"/>
            </w:tcBorders>
            <w:shd w:val="clear" w:color="auto" w:fill="auto"/>
            <w:vAlign w:val="center"/>
          </w:tcPr>
          <w:p w14:paraId="54F7EB67" w14:textId="77777777" w:rsidR="00686A8F" w:rsidRPr="00887051" w:rsidRDefault="00686A8F" w:rsidP="001F42D3">
            <w:pPr>
              <w:widowControl/>
              <w:snapToGrid w:val="0"/>
              <w:jc w:val="center"/>
              <w:rPr>
                <w:rFonts w:eastAsia="標楷體"/>
                <w:kern w:val="0"/>
              </w:rPr>
            </w:pPr>
            <w:r w:rsidRPr="00887051">
              <w:rPr>
                <w:rFonts w:eastAsia="標楷體"/>
                <w:kern w:val="0"/>
              </w:rPr>
              <w:t>網路托福測驗</w:t>
            </w:r>
          </w:p>
          <w:p w14:paraId="460EA8B5" w14:textId="77777777" w:rsidR="00686A8F" w:rsidRPr="00887051" w:rsidRDefault="00686A8F" w:rsidP="001F42D3">
            <w:pPr>
              <w:widowControl/>
              <w:snapToGrid w:val="0"/>
              <w:spacing w:line="276" w:lineRule="auto"/>
              <w:jc w:val="center"/>
              <w:rPr>
                <w:rFonts w:eastAsia="標楷體"/>
                <w:kern w:val="0"/>
              </w:rPr>
            </w:pPr>
            <w:r w:rsidRPr="00887051">
              <w:rPr>
                <w:rFonts w:eastAsia="標楷體" w:hint="eastAsia"/>
              </w:rPr>
              <w:t>TOEFL iBT</w:t>
            </w:r>
          </w:p>
        </w:tc>
        <w:tc>
          <w:tcPr>
            <w:tcW w:w="794" w:type="pct"/>
            <w:tcBorders>
              <w:left w:val="single" w:sz="4" w:space="0" w:color="000000"/>
              <w:right w:val="single" w:sz="4" w:space="0" w:color="000000"/>
            </w:tcBorders>
            <w:shd w:val="clear" w:color="auto" w:fill="auto"/>
            <w:vAlign w:val="center"/>
          </w:tcPr>
          <w:p w14:paraId="3B6AFCE0" w14:textId="77777777" w:rsidR="00686A8F" w:rsidRPr="00887051" w:rsidRDefault="00686A8F" w:rsidP="001F42D3">
            <w:pPr>
              <w:widowControl/>
              <w:snapToGrid w:val="0"/>
              <w:spacing w:line="276" w:lineRule="auto"/>
              <w:jc w:val="center"/>
              <w:rPr>
                <w:rFonts w:eastAsia="標楷體"/>
                <w:kern w:val="0"/>
              </w:rPr>
            </w:pPr>
            <w:r w:rsidRPr="00887051">
              <w:rPr>
                <w:rFonts w:eastAsia="標楷體"/>
                <w:kern w:val="0"/>
              </w:rPr>
              <w:t>全民英檢</w:t>
            </w:r>
          </w:p>
          <w:p w14:paraId="1273DE0B" w14:textId="77777777" w:rsidR="00686A8F" w:rsidRPr="00887051" w:rsidRDefault="00686A8F" w:rsidP="001F42D3">
            <w:pPr>
              <w:widowControl/>
              <w:snapToGrid w:val="0"/>
              <w:jc w:val="center"/>
              <w:rPr>
                <w:rFonts w:eastAsia="標楷體"/>
                <w:kern w:val="0"/>
              </w:rPr>
            </w:pPr>
            <w:r w:rsidRPr="00887051">
              <w:rPr>
                <w:rFonts w:eastAsia="標楷體" w:hint="eastAsia"/>
              </w:rPr>
              <w:t>GEPT</w:t>
            </w:r>
          </w:p>
        </w:tc>
        <w:tc>
          <w:tcPr>
            <w:tcW w:w="666" w:type="pct"/>
            <w:tcBorders>
              <w:left w:val="single" w:sz="4" w:space="0" w:color="000000"/>
            </w:tcBorders>
            <w:shd w:val="clear" w:color="auto" w:fill="auto"/>
            <w:vAlign w:val="center"/>
          </w:tcPr>
          <w:p w14:paraId="0219F61C" w14:textId="77777777" w:rsidR="00686A8F" w:rsidRPr="00887051" w:rsidRDefault="00686A8F" w:rsidP="001F42D3">
            <w:pPr>
              <w:widowControl/>
              <w:snapToGrid w:val="0"/>
              <w:spacing w:line="276" w:lineRule="auto"/>
              <w:jc w:val="center"/>
              <w:rPr>
                <w:rFonts w:eastAsia="標楷體"/>
                <w:kern w:val="0"/>
              </w:rPr>
            </w:pPr>
            <w:r w:rsidRPr="00887051">
              <w:rPr>
                <w:rFonts w:eastAsia="標楷體"/>
                <w:kern w:val="0"/>
              </w:rPr>
              <w:t>雅思</w:t>
            </w:r>
          </w:p>
          <w:p w14:paraId="390346CC" w14:textId="77777777" w:rsidR="00686A8F" w:rsidRPr="00887051" w:rsidRDefault="00686A8F" w:rsidP="001F42D3">
            <w:pPr>
              <w:widowControl/>
              <w:snapToGrid w:val="0"/>
              <w:spacing w:line="276" w:lineRule="auto"/>
              <w:jc w:val="center"/>
              <w:rPr>
                <w:rFonts w:eastAsia="標楷體"/>
                <w:kern w:val="0"/>
              </w:rPr>
            </w:pPr>
            <w:r w:rsidRPr="00887051">
              <w:rPr>
                <w:rFonts w:eastAsia="標楷體" w:hint="eastAsia"/>
              </w:rPr>
              <w:t>IELTS</w:t>
            </w:r>
          </w:p>
        </w:tc>
        <w:tc>
          <w:tcPr>
            <w:tcW w:w="684" w:type="pct"/>
            <w:vAlign w:val="center"/>
          </w:tcPr>
          <w:p w14:paraId="4DBFC38C" w14:textId="77777777" w:rsidR="00686A8F" w:rsidRPr="00905A79" w:rsidRDefault="00686A8F" w:rsidP="001F42D3">
            <w:pPr>
              <w:widowControl/>
              <w:snapToGrid w:val="0"/>
              <w:spacing w:line="276" w:lineRule="auto"/>
              <w:jc w:val="center"/>
              <w:rPr>
                <w:rFonts w:eastAsia="標楷體"/>
                <w:kern w:val="0"/>
              </w:rPr>
            </w:pPr>
            <w:r w:rsidRPr="00905A79">
              <w:rPr>
                <w:rFonts w:eastAsia="標楷體" w:hint="eastAsia"/>
              </w:rPr>
              <w:t>培力英檢</w:t>
            </w:r>
            <w:r w:rsidRPr="00905A79">
              <w:rPr>
                <w:rFonts w:eastAsia="標楷體" w:hint="eastAsia"/>
              </w:rPr>
              <w:t>B</w:t>
            </w:r>
            <w:r w:rsidRPr="00905A79">
              <w:rPr>
                <w:rFonts w:eastAsia="標楷體"/>
              </w:rPr>
              <w:t>ESTEP</w:t>
            </w:r>
          </w:p>
        </w:tc>
        <w:tc>
          <w:tcPr>
            <w:tcW w:w="716" w:type="pct"/>
            <w:vMerge/>
            <w:shd w:val="clear" w:color="auto" w:fill="auto"/>
            <w:vAlign w:val="center"/>
          </w:tcPr>
          <w:p w14:paraId="50BDAE9F" w14:textId="77777777" w:rsidR="00686A8F" w:rsidRPr="00887051" w:rsidRDefault="00686A8F" w:rsidP="001F42D3">
            <w:pPr>
              <w:widowControl/>
              <w:snapToGrid w:val="0"/>
              <w:spacing w:line="276" w:lineRule="auto"/>
              <w:jc w:val="center"/>
              <w:rPr>
                <w:rFonts w:eastAsia="標楷體"/>
                <w:kern w:val="0"/>
              </w:rPr>
            </w:pPr>
          </w:p>
        </w:tc>
      </w:tr>
      <w:tr w:rsidR="00686A8F" w:rsidRPr="00887051" w14:paraId="4A0E7D28" w14:textId="77777777" w:rsidTr="001F42D3">
        <w:trPr>
          <w:trHeight w:val="1361"/>
        </w:trPr>
        <w:tc>
          <w:tcPr>
            <w:tcW w:w="665" w:type="pct"/>
            <w:tcBorders>
              <w:right w:val="single" w:sz="4" w:space="0" w:color="000000"/>
            </w:tcBorders>
            <w:shd w:val="clear" w:color="auto" w:fill="auto"/>
            <w:vAlign w:val="center"/>
          </w:tcPr>
          <w:p w14:paraId="28CAA528" w14:textId="77777777" w:rsidR="00686A8F" w:rsidRPr="00887051" w:rsidRDefault="00686A8F" w:rsidP="001F42D3">
            <w:pPr>
              <w:widowControl/>
              <w:snapToGrid w:val="0"/>
              <w:spacing w:line="276" w:lineRule="auto"/>
              <w:jc w:val="center"/>
              <w:rPr>
                <w:rFonts w:eastAsia="標楷體"/>
                <w:kern w:val="0"/>
              </w:rPr>
            </w:pPr>
            <w:r w:rsidRPr="00887051">
              <w:rPr>
                <w:rFonts w:eastAsia="標楷體"/>
                <w:kern w:val="0"/>
              </w:rPr>
              <w:lastRenderedPageBreak/>
              <w:t>785</w:t>
            </w:r>
            <w:r w:rsidRPr="00887051">
              <w:rPr>
                <w:rFonts w:eastAsia="標楷體"/>
                <w:kern w:val="0"/>
              </w:rPr>
              <w:t>分以上</w:t>
            </w:r>
          </w:p>
          <w:p w14:paraId="012EA602" w14:textId="77777777" w:rsidR="00686A8F" w:rsidRPr="00887051" w:rsidRDefault="00686A8F" w:rsidP="001F42D3">
            <w:pPr>
              <w:widowControl/>
              <w:snapToGrid w:val="0"/>
              <w:spacing w:line="276" w:lineRule="auto"/>
              <w:jc w:val="center"/>
              <w:rPr>
                <w:rFonts w:eastAsia="標楷體"/>
                <w:kern w:val="0"/>
              </w:rPr>
            </w:pPr>
            <w:r w:rsidRPr="00887051">
              <w:rPr>
                <w:rFonts w:eastAsia="標楷體" w:hint="eastAsia"/>
                <w:kern w:val="0"/>
              </w:rPr>
              <w:t>785</w:t>
            </w:r>
            <w:r w:rsidRPr="00887051">
              <w:rPr>
                <w:rFonts w:eastAsia="標楷體"/>
                <w:kern w:val="0"/>
              </w:rPr>
              <w:t xml:space="preserve"> or above</w:t>
            </w:r>
          </w:p>
          <w:p w14:paraId="75A35039" w14:textId="77777777" w:rsidR="00686A8F" w:rsidRPr="00887051" w:rsidRDefault="00686A8F" w:rsidP="001F42D3">
            <w:pPr>
              <w:widowControl/>
              <w:snapToGrid w:val="0"/>
              <w:spacing w:beforeLines="20" w:before="72" w:line="276" w:lineRule="auto"/>
              <w:jc w:val="center"/>
              <w:rPr>
                <w:rFonts w:eastAsia="標楷體"/>
              </w:rPr>
            </w:pPr>
            <w:r w:rsidRPr="00887051">
              <w:rPr>
                <w:rFonts w:eastAsia="標楷體"/>
              </w:rPr>
              <w:t>*</w:t>
            </w:r>
            <w:r w:rsidRPr="00887051">
              <w:rPr>
                <w:rFonts w:eastAsia="標楷體"/>
              </w:rPr>
              <w:t>註</w:t>
            </w:r>
            <w:r w:rsidRPr="00887051">
              <w:rPr>
                <w:rFonts w:eastAsia="標楷體" w:hint="eastAsia"/>
              </w:rPr>
              <w:t>1</w:t>
            </w:r>
            <w:r w:rsidRPr="00887051">
              <w:rPr>
                <w:rFonts w:eastAsia="標楷體"/>
              </w:rPr>
              <w:t xml:space="preserve"> N</w:t>
            </w:r>
            <w:r w:rsidRPr="00887051">
              <w:rPr>
                <w:rFonts w:eastAsia="標楷體" w:hint="eastAsia"/>
              </w:rPr>
              <w:t>o</w:t>
            </w:r>
            <w:r w:rsidRPr="00887051">
              <w:rPr>
                <w:rFonts w:eastAsia="標楷體"/>
              </w:rPr>
              <w:t>te 1</w:t>
            </w:r>
          </w:p>
        </w:tc>
        <w:tc>
          <w:tcPr>
            <w:tcW w:w="733" w:type="pct"/>
            <w:tcBorders>
              <w:left w:val="single" w:sz="4" w:space="0" w:color="000000"/>
              <w:right w:val="single" w:sz="4" w:space="0" w:color="000000"/>
            </w:tcBorders>
            <w:shd w:val="clear" w:color="auto" w:fill="auto"/>
            <w:vAlign w:val="center"/>
          </w:tcPr>
          <w:p w14:paraId="15498F13" w14:textId="77777777" w:rsidR="00686A8F" w:rsidRPr="00887051" w:rsidRDefault="00686A8F" w:rsidP="001F42D3">
            <w:pPr>
              <w:widowControl/>
              <w:snapToGrid w:val="0"/>
              <w:jc w:val="center"/>
              <w:rPr>
                <w:rFonts w:eastAsia="標楷體"/>
                <w:kern w:val="0"/>
              </w:rPr>
            </w:pPr>
            <w:r w:rsidRPr="00887051">
              <w:rPr>
                <w:rFonts w:eastAsia="標楷體"/>
                <w:kern w:val="0"/>
              </w:rPr>
              <w:t>72</w:t>
            </w:r>
            <w:r w:rsidRPr="00887051">
              <w:rPr>
                <w:rFonts w:eastAsia="標楷體"/>
                <w:kern w:val="0"/>
              </w:rPr>
              <w:t>分以上</w:t>
            </w:r>
          </w:p>
          <w:p w14:paraId="42028E5D" w14:textId="77777777" w:rsidR="00686A8F" w:rsidRPr="00887051" w:rsidRDefault="00686A8F" w:rsidP="001F42D3">
            <w:pPr>
              <w:widowControl/>
              <w:snapToGrid w:val="0"/>
              <w:jc w:val="center"/>
              <w:rPr>
                <w:rFonts w:eastAsia="標楷體"/>
                <w:kern w:val="0"/>
              </w:rPr>
            </w:pPr>
            <w:r w:rsidRPr="00887051">
              <w:rPr>
                <w:rFonts w:eastAsia="標楷體" w:hint="eastAsia"/>
                <w:kern w:val="0"/>
              </w:rPr>
              <w:t>72</w:t>
            </w:r>
            <w:r w:rsidRPr="00887051">
              <w:rPr>
                <w:rFonts w:eastAsia="標楷體"/>
                <w:kern w:val="0"/>
              </w:rPr>
              <w:t xml:space="preserve"> or above</w:t>
            </w:r>
          </w:p>
        </w:tc>
        <w:tc>
          <w:tcPr>
            <w:tcW w:w="742" w:type="pct"/>
            <w:tcBorders>
              <w:left w:val="single" w:sz="4" w:space="0" w:color="000000"/>
              <w:right w:val="single" w:sz="4" w:space="0" w:color="000000"/>
            </w:tcBorders>
            <w:shd w:val="clear" w:color="auto" w:fill="auto"/>
            <w:vAlign w:val="center"/>
          </w:tcPr>
          <w:p w14:paraId="771C640B" w14:textId="77777777" w:rsidR="00686A8F" w:rsidRPr="00887051" w:rsidRDefault="00686A8F" w:rsidP="001F42D3">
            <w:pPr>
              <w:widowControl/>
              <w:snapToGrid w:val="0"/>
              <w:jc w:val="center"/>
              <w:rPr>
                <w:rFonts w:eastAsia="標楷體"/>
                <w:kern w:val="0"/>
              </w:rPr>
            </w:pPr>
            <w:r w:rsidRPr="00887051">
              <w:rPr>
                <w:rFonts w:eastAsia="標楷體"/>
                <w:kern w:val="0"/>
              </w:rPr>
              <w:t>545</w:t>
            </w:r>
            <w:r w:rsidRPr="00887051">
              <w:rPr>
                <w:rFonts w:eastAsia="標楷體"/>
                <w:kern w:val="0"/>
              </w:rPr>
              <w:t>分以上</w:t>
            </w:r>
          </w:p>
          <w:p w14:paraId="1736E72B" w14:textId="77777777" w:rsidR="00686A8F" w:rsidRPr="00887051" w:rsidRDefault="00686A8F" w:rsidP="001F42D3">
            <w:pPr>
              <w:widowControl/>
              <w:snapToGrid w:val="0"/>
              <w:jc w:val="center"/>
              <w:rPr>
                <w:rFonts w:eastAsia="標楷體"/>
                <w:kern w:val="0"/>
              </w:rPr>
            </w:pPr>
            <w:r w:rsidRPr="00887051">
              <w:rPr>
                <w:rFonts w:eastAsia="標楷體" w:hint="eastAsia"/>
                <w:kern w:val="0"/>
              </w:rPr>
              <w:t>545</w:t>
            </w:r>
            <w:r w:rsidRPr="00887051">
              <w:rPr>
                <w:rFonts w:eastAsia="標楷體"/>
                <w:kern w:val="0"/>
              </w:rPr>
              <w:t xml:space="preserve"> or above</w:t>
            </w:r>
          </w:p>
        </w:tc>
        <w:tc>
          <w:tcPr>
            <w:tcW w:w="794" w:type="pct"/>
            <w:tcBorders>
              <w:left w:val="single" w:sz="4" w:space="0" w:color="000000"/>
              <w:right w:val="single" w:sz="4" w:space="0" w:color="000000"/>
            </w:tcBorders>
            <w:shd w:val="clear" w:color="auto" w:fill="auto"/>
            <w:vAlign w:val="center"/>
          </w:tcPr>
          <w:p w14:paraId="304F2920" w14:textId="77777777" w:rsidR="00686A8F" w:rsidRPr="00887051" w:rsidRDefault="00686A8F" w:rsidP="001F42D3">
            <w:pPr>
              <w:widowControl/>
              <w:snapToGrid w:val="0"/>
              <w:jc w:val="center"/>
              <w:rPr>
                <w:rFonts w:eastAsia="標楷體"/>
                <w:kern w:val="0"/>
              </w:rPr>
            </w:pPr>
            <w:r w:rsidRPr="00887051">
              <w:rPr>
                <w:rFonts w:eastAsia="標楷體"/>
                <w:kern w:val="0"/>
              </w:rPr>
              <w:t>中高級初試以上</w:t>
            </w:r>
          </w:p>
          <w:p w14:paraId="67E9758F" w14:textId="77777777" w:rsidR="00686A8F" w:rsidRPr="00887051" w:rsidRDefault="00686A8F" w:rsidP="001F42D3">
            <w:pPr>
              <w:widowControl/>
              <w:snapToGrid w:val="0"/>
              <w:jc w:val="center"/>
              <w:rPr>
                <w:rFonts w:eastAsia="標楷體"/>
                <w:kern w:val="0"/>
              </w:rPr>
            </w:pPr>
            <w:r w:rsidRPr="00887051">
              <w:rPr>
                <w:rFonts w:eastAsia="標楷體" w:hint="eastAsia"/>
                <w:kern w:val="0"/>
              </w:rPr>
              <w:t>P</w:t>
            </w:r>
            <w:r w:rsidRPr="00887051">
              <w:rPr>
                <w:rFonts w:eastAsia="標楷體"/>
                <w:kern w:val="0"/>
              </w:rPr>
              <w:t>ass the 1</w:t>
            </w:r>
            <w:r w:rsidRPr="00887051">
              <w:rPr>
                <w:rFonts w:eastAsia="標楷體"/>
                <w:kern w:val="0"/>
                <w:vertAlign w:val="superscript"/>
              </w:rPr>
              <w:t>st</w:t>
            </w:r>
            <w:r w:rsidRPr="00887051">
              <w:rPr>
                <w:rFonts w:eastAsia="標楷體"/>
                <w:kern w:val="0"/>
              </w:rPr>
              <w:t xml:space="preserve"> stage </w:t>
            </w:r>
            <w:r w:rsidRPr="00887051">
              <w:rPr>
                <w:rFonts w:eastAsia="標楷體"/>
              </w:rPr>
              <w:t>at the high- intermediate level</w:t>
            </w:r>
          </w:p>
        </w:tc>
        <w:tc>
          <w:tcPr>
            <w:tcW w:w="666" w:type="pct"/>
            <w:tcBorders>
              <w:left w:val="single" w:sz="4" w:space="0" w:color="000000"/>
            </w:tcBorders>
            <w:shd w:val="clear" w:color="auto" w:fill="auto"/>
            <w:vAlign w:val="center"/>
          </w:tcPr>
          <w:p w14:paraId="024FCCFD" w14:textId="77777777" w:rsidR="00686A8F" w:rsidRPr="00887051" w:rsidRDefault="00686A8F" w:rsidP="001F42D3">
            <w:pPr>
              <w:widowControl/>
              <w:snapToGrid w:val="0"/>
              <w:jc w:val="center"/>
              <w:rPr>
                <w:rFonts w:eastAsia="標楷體"/>
                <w:kern w:val="0"/>
              </w:rPr>
            </w:pPr>
            <w:r w:rsidRPr="00887051">
              <w:rPr>
                <w:rFonts w:eastAsia="標楷體"/>
                <w:kern w:val="0"/>
              </w:rPr>
              <w:t>5.5</w:t>
            </w:r>
            <w:r w:rsidRPr="00887051">
              <w:rPr>
                <w:rFonts w:eastAsia="標楷體"/>
                <w:kern w:val="0"/>
              </w:rPr>
              <w:t>以上</w:t>
            </w:r>
          </w:p>
          <w:p w14:paraId="4A77B7D0" w14:textId="77777777" w:rsidR="00686A8F" w:rsidRPr="00887051" w:rsidRDefault="00686A8F" w:rsidP="001F42D3">
            <w:pPr>
              <w:widowControl/>
              <w:snapToGrid w:val="0"/>
              <w:jc w:val="center"/>
              <w:rPr>
                <w:rFonts w:eastAsia="標楷體"/>
                <w:kern w:val="0"/>
              </w:rPr>
            </w:pPr>
            <w:r w:rsidRPr="00887051">
              <w:rPr>
                <w:rFonts w:eastAsia="標楷體" w:hint="eastAsia"/>
                <w:kern w:val="0"/>
              </w:rPr>
              <w:t>5.</w:t>
            </w:r>
            <w:r w:rsidRPr="00887051">
              <w:rPr>
                <w:rFonts w:eastAsia="標楷體"/>
                <w:kern w:val="0"/>
              </w:rPr>
              <w:t>5 or above</w:t>
            </w:r>
          </w:p>
        </w:tc>
        <w:tc>
          <w:tcPr>
            <w:tcW w:w="684" w:type="pct"/>
            <w:vAlign w:val="center"/>
          </w:tcPr>
          <w:p w14:paraId="6DD37F5A" w14:textId="77777777" w:rsidR="00686A8F" w:rsidRPr="00905A79" w:rsidRDefault="00686A8F" w:rsidP="001F42D3">
            <w:pPr>
              <w:widowControl/>
              <w:snapToGrid w:val="0"/>
              <w:spacing w:line="276" w:lineRule="auto"/>
              <w:jc w:val="center"/>
              <w:rPr>
                <w:rFonts w:eastAsia="標楷體"/>
                <w:kern w:val="0"/>
              </w:rPr>
            </w:pPr>
            <w:r w:rsidRPr="00905A79">
              <w:rPr>
                <w:rFonts w:eastAsia="標楷體" w:hint="eastAsia"/>
                <w:kern w:val="0"/>
              </w:rPr>
              <w:t>B</w:t>
            </w:r>
            <w:r w:rsidRPr="00905A79">
              <w:rPr>
                <w:rFonts w:eastAsia="標楷體"/>
                <w:kern w:val="0"/>
              </w:rPr>
              <w:t>2</w:t>
            </w:r>
            <w:r w:rsidRPr="00905A79">
              <w:rPr>
                <w:rFonts w:eastAsia="標楷體" w:hint="eastAsia"/>
                <w:kern w:val="0"/>
              </w:rPr>
              <w:t>以上</w:t>
            </w:r>
          </w:p>
          <w:p w14:paraId="65C999E7" w14:textId="77777777" w:rsidR="00686A8F" w:rsidRPr="00905A79" w:rsidRDefault="00686A8F" w:rsidP="001F42D3">
            <w:pPr>
              <w:widowControl/>
              <w:snapToGrid w:val="0"/>
              <w:spacing w:line="276" w:lineRule="auto"/>
              <w:jc w:val="center"/>
              <w:rPr>
                <w:rFonts w:eastAsia="標楷體"/>
                <w:kern w:val="0"/>
              </w:rPr>
            </w:pPr>
            <w:r w:rsidRPr="00905A79">
              <w:rPr>
                <w:rFonts w:eastAsia="標楷體" w:hint="eastAsia"/>
                <w:kern w:val="0"/>
              </w:rPr>
              <w:t>B</w:t>
            </w:r>
            <w:r w:rsidRPr="00905A79">
              <w:rPr>
                <w:rFonts w:eastAsia="標楷體"/>
                <w:kern w:val="0"/>
              </w:rPr>
              <w:t>2 or above</w:t>
            </w:r>
          </w:p>
          <w:p w14:paraId="022216A7" w14:textId="77777777" w:rsidR="00686A8F" w:rsidRPr="00905A79" w:rsidRDefault="00686A8F" w:rsidP="001F42D3">
            <w:pPr>
              <w:widowControl/>
              <w:snapToGrid w:val="0"/>
              <w:spacing w:beforeLines="20" w:before="72" w:line="276" w:lineRule="auto"/>
              <w:jc w:val="center"/>
              <w:rPr>
                <w:rFonts w:eastAsia="標楷體"/>
              </w:rPr>
            </w:pPr>
            <w:r w:rsidRPr="00905A79">
              <w:rPr>
                <w:rFonts w:eastAsia="標楷體"/>
              </w:rPr>
              <w:t>*</w:t>
            </w:r>
            <w:r w:rsidRPr="00905A79">
              <w:rPr>
                <w:rFonts w:eastAsia="標楷體"/>
              </w:rPr>
              <w:t>註</w:t>
            </w:r>
            <w:r w:rsidRPr="00905A79">
              <w:rPr>
                <w:rFonts w:eastAsia="標楷體" w:hint="eastAsia"/>
              </w:rPr>
              <w:t>2</w:t>
            </w:r>
            <w:r w:rsidRPr="00905A79">
              <w:rPr>
                <w:rFonts w:eastAsia="標楷體"/>
              </w:rPr>
              <w:t xml:space="preserve"> Note 2</w:t>
            </w:r>
          </w:p>
        </w:tc>
        <w:tc>
          <w:tcPr>
            <w:tcW w:w="716" w:type="pct"/>
            <w:shd w:val="clear" w:color="auto" w:fill="auto"/>
            <w:vAlign w:val="center"/>
          </w:tcPr>
          <w:p w14:paraId="70CBAF13" w14:textId="77777777" w:rsidR="00686A8F" w:rsidRPr="00887051" w:rsidRDefault="00686A8F" w:rsidP="001F42D3">
            <w:pPr>
              <w:widowControl/>
              <w:snapToGrid w:val="0"/>
              <w:spacing w:line="276" w:lineRule="auto"/>
              <w:jc w:val="center"/>
              <w:rPr>
                <w:rFonts w:eastAsia="標楷體"/>
                <w:kern w:val="0"/>
              </w:rPr>
            </w:pPr>
            <w:r w:rsidRPr="00887051">
              <w:rPr>
                <w:rFonts w:eastAsia="標楷體"/>
                <w:kern w:val="0"/>
              </w:rPr>
              <w:t>二千元</w:t>
            </w:r>
          </w:p>
          <w:p w14:paraId="510864C3" w14:textId="77777777" w:rsidR="00686A8F" w:rsidRPr="00887051" w:rsidRDefault="00686A8F" w:rsidP="001F42D3">
            <w:pPr>
              <w:widowControl/>
              <w:snapToGrid w:val="0"/>
              <w:spacing w:line="276" w:lineRule="auto"/>
              <w:jc w:val="center"/>
              <w:rPr>
                <w:rFonts w:eastAsia="標楷體"/>
                <w:kern w:val="0"/>
              </w:rPr>
            </w:pPr>
            <w:r w:rsidRPr="00887051">
              <w:rPr>
                <w:rFonts w:eastAsia="標楷體" w:hint="eastAsia"/>
                <w:kern w:val="0"/>
              </w:rPr>
              <w:t>N</w:t>
            </w:r>
            <w:r w:rsidRPr="00887051">
              <w:rPr>
                <w:rFonts w:eastAsia="標楷體"/>
                <w:kern w:val="0"/>
              </w:rPr>
              <w:t>T</w:t>
            </w:r>
            <w:r w:rsidRPr="00887051">
              <w:rPr>
                <w:rFonts w:eastAsia="標楷體" w:hint="eastAsia"/>
                <w:kern w:val="0"/>
              </w:rPr>
              <w:t>$ 2,000</w:t>
            </w:r>
          </w:p>
        </w:tc>
      </w:tr>
    </w:tbl>
    <w:p w14:paraId="28E44C16" w14:textId="77777777" w:rsidR="00686A8F" w:rsidRPr="000821D3" w:rsidRDefault="00686A8F" w:rsidP="00686A8F">
      <w:pPr>
        <w:widowControl/>
        <w:snapToGrid w:val="0"/>
        <w:spacing w:line="276" w:lineRule="auto"/>
        <w:ind w:leftChars="-50" w:left="294" w:rightChars="-69" w:right="-166" w:hangingChars="230" w:hanging="414"/>
        <w:jc w:val="both"/>
        <w:rPr>
          <w:rFonts w:eastAsia="標楷體"/>
          <w:sz w:val="18"/>
        </w:rPr>
      </w:pPr>
      <w:r w:rsidRPr="000821D3">
        <w:rPr>
          <w:rFonts w:eastAsia="標楷體"/>
          <w:sz w:val="18"/>
        </w:rPr>
        <w:t>*</w:t>
      </w:r>
      <w:r w:rsidRPr="000821D3">
        <w:rPr>
          <w:rFonts w:eastAsia="標楷體"/>
          <w:sz w:val="18"/>
        </w:rPr>
        <w:t>註</w:t>
      </w:r>
      <w:r w:rsidRPr="000821D3">
        <w:rPr>
          <w:rFonts w:eastAsia="標楷體" w:hint="eastAsia"/>
          <w:sz w:val="18"/>
        </w:rPr>
        <w:t>1</w:t>
      </w:r>
      <w:r w:rsidRPr="000821D3">
        <w:rPr>
          <w:rFonts w:ascii="標楷體" w:eastAsia="標楷體" w:hAnsi="標楷體" w:hint="eastAsia"/>
          <w:sz w:val="18"/>
        </w:rPr>
        <w:t>：</w:t>
      </w:r>
      <w:r w:rsidRPr="000821D3">
        <w:rPr>
          <w:rFonts w:eastAsia="標楷體"/>
          <w:sz w:val="18"/>
        </w:rPr>
        <w:t>須</w:t>
      </w:r>
      <w:r w:rsidRPr="000821D3">
        <w:rPr>
          <w:rFonts w:eastAsia="標楷體"/>
          <w:sz w:val="18"/>
          <w:szCs w:val="20"/>
        </w:rPr>
        <w:t>符合</w:t>
      </w:r>
      <w:r w:rsidRPr="000821D3">
        <w:rPr>
          <w:rFonts w:eastAsia="標楷體"/>
          <w:sz w:val="18"/>
        </w:rPr>
        <w:t>歐洲共同語言參考指標</w:t>
      </w:r>
      <w:r w:rsidRPr="000821D3">
        <w:rPr>
          <w:rFonts w:eastAsia="標楷體"/>
          <w:sz w:val="18"/>
        </w:rPr>
        <w:t>CEFR B2</w:t>
      </w:r>
      <w:r w:rsidRPr="000821D3">
        <w:rPr>
          <w:rFonts w:eastAsia="標楷體"/>
          <w:sz w:val="18"/>
        </w:rPr>
        <w:t>以上多益成績總和達</w:t>
      </w:r>
      <w:r w:rsidRPr="000821D3">
        <w:rPr>
          <w:rFonts w:eastAsia="標楷體"/>
          <w:sz w:val="18"/>
        </w:rPr>
        <w:t>785</w:t>
      </w:r>
      <w:r w:rsidRPr="000821D3">
        <w:rPr>
          <w:rFonts w:eastAsia="標楷體"/>
          <w:sz w:val="18"/>
        </w:rPr>
        <w:t>分且聽力測驗須達</w:t>
      </w:r>
      <w:r w:rsidRPr="000821D3">
        <w:rPr>
          <w:rFonts w:eastAsia="標楷體"/>
          <w:sz w:val="18"/>
        </w:rPr>
        <w:t>400</w:t>
      </w:r>
      <w:r w:rsidRPr="000821D3">
        <w:rPr>
          <w:rFonts w:eastAsia="標楷體"/>
          <w:sz w:val="18"/>
        </w:rPr>
        <w:t>分以上且閱讀測驗須達</w:t>
      </w:r>
      <w:r w:rsidRPr="000821D3">
        <w:rPr>
          <w:rFonts w:eastAsia="標楷體"/>
          <w:sz w:val="18"/>
        </w:rPr>
        <w:t>385</w:t>
      </w:r>
      <w:r w:rsidRPr="000821D3">
        <w:rPr>
          <w:rFonts w:eastAsia="標楷體"/>
          <w:sz w:val="18"/>
        </w:rPr>
        <w:t>分以上者。</w:t>
      </w:r>
    </w:p>
    <w:p w14:paraId="5947B8B0" w14:textId="77777777" w:rsidR="00686A8F" w:rsidRPr="000821D3" w:rsidRDefault="00686A8F" w:rsidP="00686A8F">
      <w:pPr>
        <w:widowControl/>
        <w:snapToGrid w:val="0"/>
        <w:spacing w:line="276" w:lineRule="auto"/>
        <w:ind w:rightChars="-69" w:right="-166"/>
        <w:jc w:val="both"/>
        <w:rPr>
          <w:rFonts w:eastAsia="標楷體"/>
          <w:sz w:val="18"/>
        </w:rPr>
      </w:pPr>
      <w:r w:rsidRPr="000821D3">
        <w:rPr>
          <w:rFonts w:eastAsia="標楷體"/>
          <w:sz w:val="18"/>
          <w:szCs w:val="20"/>
        </w:rPr>
        <w:t xml:space="preserve">Note 1: The test score shall meet the Common European Framework of Reference for Languages (CEFR) on level B2, with a total score of 785 or above, consisting of </w:t>
      </w:r>
      <w:r w:rsidRPr="000821D3">
        <w:rPr>
          <w:rFonts w:eastAsia="標楷體"/>
          <w:sz w:val="18"/>
        </w:rPr>
        <w:t>a listening test score of 400 or above and a reading test score of 385 or above.</w:t>
      </w:r>
    </w:p>
    <w:p w14:paraId="2F8529D4" w14:textId="77777777" w:rsidR="00686A8F" w:rsidRPr="00905A79" w:rsidRDefault="00686A8F" w:rsidP="00686A8F">
      <w:pPr>
        <w:widowControl/>
        <w:snapToGrid w:val="0"/>
        <w:spacing w:line="276" w:lineRule="auto"/>
        <w:ind w:leftChars="-50" w:left="420" w:hangingChars="300" w:hanging="540"/>
        <w:jc w:val="both"/>
        <w:rPr>
          <w:rFonts w:eastAsia="標楷體"/>
          <w:sz w:val="18"/>
          <w:szCs w:val="20"/>
        </w:rPr>
      </w:pPr>
      <w:r w:rsidRPr="00905A79">
        <w:rPr>
          <w:rFonts w:eastAsia="標楷體"/>
          <w:sz w:val="18"/>
          <w:szCs w:val="20"/>
        </w:rPr>
        <w:t>*</w:t>
      </w:r>
      <w:r w:rsidRPr="00905A79">
        <w:rPr>
          <w:rFonts w:eastAsia="標楷體"/>
          <w:sz w:val="18"/>
          <w:szCs w:val="20"/>
        </w:rPr>
        <w:t>註</w:t>
      </w:r>
      <w:r w:rsidRPr="00905A79">
        <w:rPr>
          <w:rFonts w:eastAsia="標楷體"/>
          <w:sz w:val="18"/>
          <w:szCs w:val="20"/>
        </w:rPr>
        <w:t>2</w:t>
      </w:r>
      <w:r w:rsidRPr="00905A79">
        <w:rPr>
          <w:rFonts w:ascii="標楷體" w:eastAsia="標楷體" w:hAnsi="標楷體" w:hint="eastAsia"/>
          <w:sz w:val="18"/>
        </w:rPr>
        <w:t>：</w:t>
      </w:r>
      <w:r w:rsidRPr="00905A79">
        <w:rPr>
          <w:rFonts w:eastAsia="標楷體"/>
          <w:sz w:val="18"/>
          <w:szCs w:val="20"/>
        </w:rPr>
        <w:t>聽力和閱讀測驗分項成績均須符合歐洲共同語言參考指標</w:t>
      </w:r>
      <w:r w:rsidRPr="00905A79">
        <w:rPr>
          <w:rFonts w:eastAsia="標楷體"/>
          <w:sz w:val="18"/>
          <w:szCs w:val="20"/>
        </w:rPr>
        <w:t>CEFR</w:t>
      </w:r>
      <w:r w:rsidRPr="00905A79">
        <w:rPr>
          <w:rFonts w:eastAsia="標楷體" w:hint="eastAsia"/>
          <w:sz w:val="18"/>
          <w:szCs w:val="20"/>
        </w:rPr>
        <w:t xml:space="preserve"> B</w:t>
      </w:r>
      <w:r w:rsidRPr="00905A79">
        <w:rPr>
          <w:rFonts w:eastAsia="標楷體"/>
          <w:sz w:val="18"/>
          <w:szCs w:val="20"/>
        </w:rPr>
        <w:t>2</w:t>
      </w:r>
      <w:r w:rsidRPr="00905A79">
        <w:rPr>
          <w:rFonts w:eastAsia="標楷體"/>
          <w:sz w:val="18"/>
          <w:szCs w:val="20"/>
        </w:rPr>
        <w:t>以上者</w:t>
      </w:r>
      <w:r w:rsidRPr="00905A79">
        <w:rPr>
          <w:rFonts w:eastAsia="標楷體" w:hint="eastAsia"/>
          <w:sz w:val="18"/>
          <w:szCs w:val="20"/>
        </w:rPr>
        <w:t>。</w:t>
      </w:r>
    </w:p>
    <w:p w14:paraId="22A28774" w14:textId="77777777" w:rsidR="00686A8F" w:rsidRPr="00905A79" w:rsidRDefault="00686A8F" w:rsidP="00686A8F">
      <w:pPr>
        <w:widowControl/>
        <w:snapToGrid w:val="0"/>
        <w:spacing w:line="276" w:lineRule="auto"/>
        <w:ind w:rightChars="-69" w:right="-166"/>
        <w:jc w:val="both"/>
        <w:rPr>
          <w:rFonts w:eastAsia="標楷體"/>
          <w:sz w:val="18"/>
          <w:szCs w:val="20"/>
        </w:rPr>
      </w:pPr>
      <w:r w:rsidRPr="00905A79">
        <w:rPr>
          <w:rFonts w:eastAsia="標楷體"/>
          <w:sz w:val="18"/>
          <w:szCs w:val="20"/>
        </w:rPr>
        <w:t xml:space="preserve">Note 2: The test score of </w:t>
      </w:r>
      <w:r w:rsidRPr="00905A79">
        <w:rPr>
          <w:rFonts w:eastAsia="標楷體"/>
          <w:sz w:val="18"/>
        </w:rPr>
        <w:t>listening and reading</w:t>
      </w:r>
      <w:r w:rsidRPr="00905A79">
        <w:rPr>
          <w:rFonts w:eastAsia="標楷體"/>
          <w:sz w:val="18"/>
          <w:szCs w:val="20"/>
        </w:rPr>
        <w:t xml:space="preserve"> shall both meet the Common European Framework of Reference for Languages (CEFR) on level B2.</w:t>
      </w:r>
    </w:p>
    <w:p w14:paraId="50333406" w14:textId="77777777" w:rsidR="00686A8F" w:rsidRPr="000821D3" w:rsidRDefault="00686A8F" w:rsidP="00686A8F">
      <w:pPr>
        <w:widowControl/>
        <w:snapToGrid w:val="0"/>
        <w:spacing w:line="276" w:lineRule="auto"/>
        <w:ind w:rightChars="-69" w:right="-166"/>
        <w:jc w:val="both"/>
        <w:rPr>
          <w:rFonts w:eastAsia="標楷體"/>
          <w:sz w:val="18"/>
          <w:szCs w:val="20"/>
        </w:rPr>
      </w:pPr>
    </w:p>
    <w:p w14:paraId="575F9D93" w14:textId="77777777" w:rsidR="00686A8F" w:rsidRPr="000821D3" w:rsidRDefault="00686A8F" w:rsidP="00686A8F">
      <w:pPr>
        <w:pStyle w:val="a3"/>
        <w:widowControl/>
        <w:numPr>
          <w:ilvl w:val="0"/>
          <w:numId w:val="1"/>
        </w:numPr>
        <w:snapToGrid w:val="0"/>
        <w:spacing w:line="276" w:lineRule="auto"/>
        <w:ind w:leftChars="0"/>
        <w:rPr>
          <w:rFonts w:eastAsia="標楷體"/>
          <w:sz w:val="24"/>
        </w:rPr>
      </w:pPr>
      <w:r w:rsidRPr="000821D3">
        <w:rPr>
          <w:rFonts w:eastAsia="標楷體"/>
          <w:sz w:val="24"/>
        </w:rPr>
        <w:t>檢具相關證明文件且經學務處審核通過之清寒學生或參與語文教學研究發展中心所開設之夜間英檢密集班之學生，若其參與施測之單位未予補助報名費時，可向學校申請報名費之補助，但以一次為限，補助上限金額為新台幣二千元。</w:t>
      </w:r>
    </w:p>
    <w:p w14:paraId="0A2CF09D" w14:textId="77777777" w:rsidR="00686A8F" w:rsidRPr="000821D3" w:rsidRDefault="00686A8F" w:rsidP="00686A8F">
      <w:pPr>
        <w:pStyle w:val="a3"/>
        <w:widowControl/>
        <w:snapToGrid w:val="0"/>
        <w:spacing w:line="276" w:lineRule="auto"/>
        <w:ind w:leftChars="0"/>
        <w:rPr>
          <w:rFonts w:eastAsia="標楷體"/>
          <w:sz w:val="24"/>
        </w:rPr>
      </w:pPr>
      <w:r w:rsidRPr="000821D3">
        <w:rPr>
          <w:rFonts w:eastAsia="標楷體"/>
          <w:sz w:val="24"/>
        </w:rPr>
        <w:t xml:space="preserve">Students with relevant certification documents and approved by the Academic Affairs Office, or students who participate in the intensive evening English language test courses offered by </w:t>
      </w:r>
      <w:r w:rsidRPr="000821D3">
        <w:rPr>
          <w:rFonts w:eastAsia="標楷體" w:hint="eastAsia"/>
          <w:sz w:val="24"/>
        </w:rPr>
        <w:t>th</w:t>
      </w:r>
      <w:r w:rsidRPr="000821D3">
        <w:rPr>
          <w:rFonts w:eastAsia="標楷體"/>
          <w:sz w:val="24"/>
        </w:rPr>
        <w:t>e C</w:t>
      </w:r>
      <w:r w:rsidRPr="000821D3">
        <w:rPr>
          <w:rFonts w:eastAsia="標楷體"/>
          <w:sz w:val="24"/>
          <w:lang w:eastAsia="zh-TW"/>
        </w:rPr>
        <w:t>enter for</w:t>
      </w:r>
      <w:r w:rsidRPr="000821D3">
        <w:rPr>
          <w:rFonts w:eastAsia="標楷體"/>
          <w:sz w:val="24"/>
        </w:rPr>
        <w:t xml:space="preserve"> the Development of Language Teaching and Research, can apply to the school to register if the unit participating in the test administration does not subsidize the registration fee. The subsidy is limited to one time, and the upper limit of the subsidy is NT$2,000.</w:t>
      </w:r>
    </w:p>
    <w:p w14:paraId="79177333" w14:textId="77777777" w:rsidR="00686A8F" w:rsidRPr="000821D3" w:rsidRDefault="00686A8F" w:rsidP="00686A8F">
      <w:pPr>
        <w:pStyle w:val="a3"/>
        <w:widowControl/>
        <w:numPr>
          <w:ilvl w:val="0"/>
          <w:numId w:val="1"/>
        </w:numPr>
        <w:snapToGrid w:val="0"/>
        <w:spacing w:line="276" w:lineRule="auto"/>
        <w:ind w:leftChars="0"/>
        <w:rPr>
          <w:rFonts w:eastAsia="標楷體"/>
          <w:sz w:val="24"/>
        </w:rPr>
      </w:pPr>
      <w:r w:rsidRPr="000821D3">
        <w:rPr>
          <w:rFonts w:eastAsia="標楷體"/>
          <w:sz w:val="24"/>
        </w:rPr>
        <w:t>學生凡於入學起參加本要點第三條所列之各種測驗成績，達到獎勵標準者，請備妥學生證、考試成績證明（正本及影本各一份，正本驗證後發還，影本留存）、銀行或郵局帳號（入帳用）影印本，逕向「語文教學研究發展中心」提出申請。</w:t>
      </w:r>
    </w:p>
    <w:p w14:paraId="13AB6643" w14:textId="77777777" w:rsidR="00686A8F" w:rsidRPr="000821D3" w:rsidRDefault="00686A8F" w:rsidP="00686A8F">
      <w:pPr>
        <w:pStyle w:val="a3"/>
        <w:widowControl/>
        <w:snapToGrid w:val="0"/>
        <w:spacing w:line="276" w:lineRule="auto"/>
        <w:ind w:leftChars="0"/>
        <w:rPr>
          <w:rFonts w:eastAsia="標楷體"/>
          <w:sz w:val="32"/>
        </w:rPr>
      </w:pPr>
      <w:r w:rsidRPr="000821D3">
        <w:rPr>
          <w:rFonts w:eastAsia="標楷體" w:hint="eastAsia"/>
          <w:sz w:val="24"/>
        </w:rPr>
        <w:t>Students who take the tests</w:t>
      </w:r>
      <w:r w:rsidRPr="000821D3">
        <w:rPr>
          <w:rFonts w:eastAsia="標楷體"/>
          <w:sz w:val="24"/>
        </w:rPr>
        <w:t xml:space="preserve"> as</w:t>
      </w:r>
      <w:r w:rsidRPr="000821D3">
        <w:rPr>
          <w:rFonts w:eastAsia="標楷體" w:hint="eastAsia"/>
          <w:sz w:val="24"/>
        </w:rPr>
        <w:t xml:space="preserve"> listed in Article 3 of </w:t>
      </w:r>
      <w:r w:rsidRPr="000821D3">
        <w:rPr>
          <w:rFonts w:eastAsia="標楷體"/>
          <w:sz w:val="24"/>
        </w:rPr>
        <w:t>t</w:t>
      </w:r>
      <w:r w:rsidRPr="000821D3">
        <w:rPr>
          <w:rFonts w:eastAsia="標楷體"/>
          <w:sz w:val="24"/>
          <w:lang w:val="en-US"/>
        </w:rPr>
        <w:t>hese Directives</w:t>
      </w:r>
      <w:r w:rsidRPr="000821D3">
        <w:rPr>
          <w:rFonts w:eastAsia="標楷體" w:hint="eastAsia"/>
          <w:sz w:val="24"/>
        </w:rPr>
        <w:t xml:space="preserve"> </w:t>
      </w:r>
      <w:r w:rsidRPr="000821D3">
        <w:rPr>
          <w:rFonts w:eastAsia="標楷體"/>
          <w:sz w:val="24"/>
        </w:rPr>
        <w:t xml:space="preserve">after </w:t>
      </w:r>
      <w:r w:rsidRPr="000821D3">
        <w:rPr>
          <w:rFonts w:eastAsia="標楷體" w:hint="eastAsia"/>
          <w:sz w:val="24"/>
        </w:rPr>
        <w:t xml:space="preserve">enrollment and meet the award standards </w:t>
      </w:r>
      <w:r w:rsidRPr="000821D3">
        <w:rPr>
          <w:rFonts w:eastAsia="標楷體"/>
          <w:sz w:val="24"/>
        </w:rPr>
        <w:t xml:space="preserve">may apply for the incentives at the Center for the Development of Language Teaching and Research with </w:t>
      </w:r>
      <w:r w:rsidRPr="000821D3">
        <w:rPr>
          <w:rFonts w:eastAsia="標楷體" w:hint="eastAsia"/>
          <w:sz w:val="24"/>
        </w:rPr>
        <w:t>their student ID cards</w:t>
      </w:r>
      <w:r w:rsidRPr="000821D3">
        <w:rPr>
          <w:rFonts w:eastAsia="標楷體"/>
          <w:sz w:val="24"/>
        </w:rPr>
        <w:t>,</w:t>
      </w:r>
      <w:r w:rsidRPr="000821D3">
        <w:rPr>
          <w:rFonts w:eastAsia="標楷體" w:hint="eastAsia"/>
          <w:sz w:val="24"/>
        </w:rPr>
        <w:t xml:space="preserve"> test score certificates (</w:t>
      </w:r>
      <w:r w:rsidRPr="000821D3">
        <w:rPr>
          <w:rFonts w:eastAsia="標楷體"/>
          <w:sz w:val="24"/>
        </w:rPr>
        <w:t xml:space="preserve">one </w:t>
      </w:r>
      <w:r w:rsidRPr="000821D3">
        <w:rPr>
          <w:rFonts w:eastAsia="標楷體" w:hint="eastAsia"/>
          <w:sz w:val="24"/>
        </w:rPr>
        <w:t xml:space="preserve">original </w:t>
      </w:r>
      <w:r w:rsidRPr="000821D3">
        <w:rPr>
          <w:rFonts w:eastAsia="標楷體"/>
          <w:sz w:val="24"/>
        </w:rPr>
        <w:t xml:space="preserve">copy </w:t>
      </w:r>
      <w:r w:rsidRPr="000821D3">
        <w:rPr>
          <w:rFonts w:eastAsia="標楷體" w:hint="eastAsia"/>
          <w:sz w:val="24"/>
        </w:rPr>
        <w:t xml:space="preserve">and one </w:t>
      </w:r>
      <w:r w:rsidRPr="000821D3">
        <w:rPr>
          <w:rFonts w:eastAsia="標楷體"/>
          <w:sz w:val="24"/>
        </w:rPr>
        <w:t xml:space="preserve">hard </w:t>
      </w:r>
      <w:r w:rsidRPr="000821D3">
        <w:rPr>
          <w:rFonts w:eastAsia="標楷體" w:hint="eastAsia"/>
          <w:sz w:val="24"/>
        </w:rPr>
        <w:t>copy</w:t>
      </w:r>
      <w:r w:rsidRPr="000821D3">
        <w:rPr>
          <w:rFonts w:eastAsia="標楷體"/>
          <w:sz w:val="24"/>
        </w:rPr>
        <w:t>, with t</w:t>
      </w:r>
      <w:r w:rsidRPr="000821D3">
        <w:rPr>
          <w:rFonts w:eastAsia="標楷體" w:hint="eastAsia"/>
          <w:sz w:val="24"/>
        </w:rPr>
        <w:t xml:space="preserve">he </w:t>
      </w:r>
      <w:r w:rsidRPr="000821D3">
        <w:rPr>
          <w:rFonts w:eastAsia="標楷體"/>
          <w:sz w:val="24"/>
        </w:rPr>
        <w:t xml:space="preserve">former </w:t>
      </w:r>
      <w:r w:rsidRPr="000821D3">
        <w:rPr>
          <w:rFonts w:eastAsia="標楷體" w:hint="eastAsia"/>
          <w:sz w:val="24"/>
        </w:rPr>
        <w:t>retu</w:t>
      </w:r>
      <w:r w:rsidRPr="000821D3">
        <w:rPr>
          <w:rFonts w:eastAsia="標楷體"/>
          <w:sz w:val="24"/>
        </w:rPr>
        <w:t>rned after verification and the latter retained), and a hard copy of the passbook.</w:t>
      </w:r>
    </w:p>
    <w:p w14:paraId="317EE033" w14:textId="77777777" w:rsidR="00686A8F" w:rsidRPr="000821D3" w:rsidRDefault="00686A8F" w:rsidP="00686A8F">
      <w:pPr>
        <w:pStyle w:val="a3"/>
        <w:widowControl/>
        <w:numPr>
          <w:ilvl w:val="0"/>
          <w:numId w:val="1"/>
        </w:numPr>
        <w:snapToGrid w:val="0"/>
        <w:spacing w:line="276" w:lineRule="auto"/>
        <w:ind w:leftChars="0"/>
        <w:rPr>
          <w:rFonts w:eastAsia="標楷體"/>
          <w:sz w:val="24"/>
        </w:rPr>
      </w:pPr>
      <w:proofErr w:type="spellStart"/>
      <w:r w:rsidRPr="000821D3">
        <w:rPr>
          <w:rFonts w:eastAsia="標楷體"/>
          <w:sz w:val="24"/>
        </w:rPr>
        <w:t>本要點之獎勵金由相關單位每年編列預算支付</w:t>
      </w:r>
      <w:proofErr w:type="spellEnd"/>
      <w:r w:rsidRPr="000821D3">
        <w:rPr>
          <w:rFonts w:eastAsia="標楷體"/>
          <w:sz w:val="24"/>
        </w:rPr>
        <w:t>。</w:t>
      </w:r>
    </w:p>
    <w:p w14:paraId="6B6BBF6B" w14:textId="77777777" w:rsidR="00686A8F" w:rsidRPr="000821D3" w:rsidRDefault="00686A8F" w:rsidP="00686A8F">
      <w:pPr>
        <w:pStyle w:val="a3"/>
        <w:widowControl/>
        <w:snapToGrid w:val="0"/>
        <w:spacing w:line="276" w:lineRule="auto"/>
        <w:ind w:leftChars="0"/>
        <w:rPr>
          <w:rFonts w:eastAsia="標楷體"/>
          <w:sz w:val="24"/>
          <w:lang w:val="en-US"/>
        </w:rPr>
      </w:pPr>
      <w:r w:rsidRPr="000821D3">
        <w:rPr>
          <w:rFonts w:eastAsia="標楷體" w:hint="eastAsia"/>
          <w:sz w:val="24"/>
          <w:lang w:val="en-US"/>
        </w:rPr>
        <w:t xml:space="preserve">The </w:t>
      </w:r>
      <w:r w:rsidRPr="000821D3">
        <w:rPr>
          <w:rFonts w:eastAsia="標楷體"/>
          <w:sz w:val="24"/>
          <w:lang w:val="en-US"/>
        </w:rPr>
        <w:t>incentive</w:t>
      </w:r>
      <w:r w:rsidRPr="000821D3">
        <w:rPr>
          <w:rFonts w:eastAsia="標楷體" w:hint="eastAsia"/>
          <w:sz w:val="24"/>
          <w:lang w:val="en-US"/>
        </w:rPr>
        <w:t>s for th</w:t>
      </w:r>
      <w:r w:rsidRPr="000821D3">
        <w:rPr>
          <w:rFonts w:eastAsia="標楷體" w:hint="eastAsia"/>
          <w:sz w:val="24"/>
          <w:lang w:val="en-US" w:eastAsia="zh-TW"/>
        </w:rPr>
        <w:t>e</w:t>
      </w:r>
      <w:r w:rsidRPr="000821D3">
        <w:rPr>
          <w:rFonts w:eastAsia="標楷體"/>
          <w:sz w:val="24"/>
          <w:lang w:val="en-US" w:eastAsia="zh-TW"/>
        </w:rPr>
        <w:t>se</w:t>
      </w:r>
      <w:r w:rsidRPr="000821D3">
        <w:rPr>
          <w:rFonts w:eastAsia="標楷體" w:hint="eastAsia"/>
          <w:sz w:val="24"/>
          <w:lang w:val="en-US"/>
        </w:rPr>
        <w:t xml:space="preserve"> </w:t>
      </w:r>
      <w:r w:rsidRPr="000821D3">
        <w:rPr>
          <w:rFonts w:eastAsia="標楷體"/>
          <w:sz w:val="24"/>
          <w:lang w:val="en-US"/>
        </w:rPr>
        <w:t>Directives</w:t>
      </w:r>
      <w:r w:rsidRPr="000821D3">
        <w:rPr>
          <w:rFonts w:eastAsia="標楷體" w:hint="eastAsia"/>
          <w:sz w:val="24"/>
          <w:lang w:val="en-US"/>
        </w:rPr>
        <w:t xml:space="preserve"> are paid by the relevant units </w:t>
      </w:r>
      <w:r w:rsidRPr="000821D3">
        <w:rPr>
          <w:rFonts w:eastAsia="標楷體"/>
          <w:sz w:val="24"/>
          <w:lang w:val="en-US"/>
        </w:rPr>
        <w:t>under</w:t>
      </w:r>
      <w:r w:rsidRPr="000821D3">
        <w:rPr>
          <w:rFonts w:eastAsia="標楷體" w:hint="eastAsia"/>
          <w:sz w:val="24"/>
          <w:lang w:val="en-US"/>
        </w:rPr>
        <w:t xml:space="preserve"> their annual budget.</w:t>
      </w:r>
    </w:p>
    <w:p w14:paraId="1F9B633C" w14:textId="77777777" w:rsidR="00686A8F" w:rsidRPr="000821D3" w:rsidRDefault="00686A8F" w:rsidP="00686A8F">
      <w:pPr>
        <w:pStyle w:val="a3"/>
        <w:widowControl/>
        <w:numPr>
          <w:ilvl w:val="0"/>
          <w:numId w:val="1"/>
        </w:numPr>
        <w:snapToGrid w:val="0"/>
        <w:spacing w:line="276" w:lineRule="auto"/>
        <w:ind w:leftChars="0"/>
        <w:rPr>
          <w:rFonts w:eastAsia="標楷體"/>
          <w:sz w:val="24"/>
        </w:rPr>
      </w:pPr>
      <w:proofErr w:type="spellStart"/>
      <w:r w:rsidRPr="000821D3">
        <w:rPr>
          <w:rFonts w:eastAsia="標楷體"/>
          <w:sz w:val="24"/>
        </w:rPr>
        <w:t>本要點經行政會議通過，陳請校長核定後發布施行，修正時亦同</w:t>
      </w:r>
      <w:proofErr w:type="spellEnd"/>
      <w:r w:rsidRPr="000821D3">
        <w:rPr>
          <w:rFonts w:eastAsia="標楷體"/>
          <w:sz w:val="24"/>
        </w:rPr>
        <w:t>。</w:t>
      </w:r>
    </w:p>
    <w:p w14:paraId="273AB5E9" w14:textId="77777777" w:rsidR="00686A8F" w:rsidRPr="00887051" w:rsidRDefault="00686A8F" w:rsidP="00686A8F">
      <w:pPr>
        <w:pStyle w:val="a3"/>
        <w:widowControl/>
        <w:snapToGrid w:val="0"/>
        <w:spacing w:line="276" w:lineRule="auto"/>
        <w:ind w:leftChars="0"/>
        <w:rPr>
          <w:rFonts w:eastAsia="標楷體"/>
          <w:sz w:val="24"/>
          <w:lang w:val="en-US"/>
        </w:rPr>
      </w:pPr>
      <w:r w:rsidRPr="000821D3">
        <w:rPr>
          <w:rFonts w:eastAsia="標楷體"/>
          <w:sz w:val="24"/>
          <w:lang w:val="en-US"/>
        </w:rPr>
        <w:t>These Directives will be promulgated and implemented after being passed by the Administrative Meeting, and approved by the University President, with amendments following the same procedure.</w:t>
      </w:r>
      <w:r w:rsidRPr="00887051">
        <w:rPr>
          <w:rFonts w:eastAsia="標楷體"/>
          <w:sz w:val="24"/>
          <w:lang w:val="en-US"/>
        </w:rPr>
        <w:t xml:space="preserve">  </w:t>
      </w:r>
    </w:p>
    <w:p w14:paraId="12617F91" w14:textId="77777777" w:rsidR="00686A8F" w:rsidRDefault="00686A8F" w:rsidP="00686A8F">
      <w:pPr>
        <w:pStyle w:val="2-"/>
        <w:ind w:leftChars="0" w:left="0" w:firstLineChars="0" w:firstLine="0"/>
        <w:outlineLvl w:val="9"/>
        <w:rPr>
          <w:rFonts w:ascii="Times New Roman" w:hAnsi="Times New Roman"/>
          <w:color w:val="000000" w:themeColor="text1"/>
          <w:bdr w:val="single" w:sz="4" w:space="0" w:color="auto"/>
        </w:rPr>
      </w:pPr>
    </w:p>
    <w:p w14:paraId="26B71041" w14:textId="1DB48AC4" w:rsidR="00A67059" w:rsidRPr="00686A8F" w:rsidRDefault="00A67059" w:rsidP="00686A8F">
      <w:pPr>
        <w:widowControl/>
        <w:rPr>
          <w:rFonts w:eastAsia="標楷體"/>
          <w:b/>
          <w:bCs/>
          <w:color w:val="000000" w:themeColor="text1"/>
          <w:sz w:val="28"/>
          <w:szCs w:val="22"/>
          <w:bdr w:val="single" w:sz="4" w:space="0" w:color="auto"/>
          <w:lang w:val="x-none" w:eastAsia="x-none"/>
        </w:rPr>
      </w:pPr>
    </w:p>
    <w:sectPr w:rsidR="00A67059" w:rsidRPr="00686A8F" w:rsidSect="00686A8F">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6E205" w14:textId="77777777" w:rsidR="00307321" w:rsidRDefault="00307321" w:rsidP="00455186">
      <w:r>
        <w:separator/>
      </w:r>
    </w:p>
  </w:endnote>
  <w:endnote w:type="continuationSeparator" w:id="0">
    <w:p w14:paraId="5D7C03A2" w14:textId="77777777" w:rsidR="00307321" w:rsidRDefault="00307321" w:rsidP="00455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5EEC1" w14:textId="77777777" w:rsidR="00307321" w:rsidRDefault="00307321" w:rsidP="00455186">
      <w:r>
        <w:separator/>
      </w:r>
    </w:p>
  </w:footnote>
  <w:footnote w:type="continuationSeparator" w:id="0">
    <w:p w14:paraId="0802BD8C" w14:textId="77777777" w:rsidR="00307321" w:rsidRDefault="00307321" w:rsidP="004551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879F9"/>
    <w:multiLevelType w:val="hybridMultilevel"/>
    <w:tmpl w:val="0C3E1D68"/>
    <w:lvl w:ilvl="0" w:tplc="94340D86">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80121AF"/>
    <w:multiLevelType w:val="hybridMultilevel"/>
    <w:tmpl w:val="8666580E"/>
    <w:lvl w:ilvl="0" w:tplc="D41E0BBE">
      <w:start w:val="1"/>
      <w:numFmt w:val="taiwaneseCountingThousand"/>
      <w:lvlText w:val="%1、"/>
      <w:lvlJc w:val="left"/>
      <w:pPr>
        <w:ind w:left="480" w:hanging="480"/>
      </w:pPr>
    </w:lvl>
    <w:lvl w:ilvl="1" w:tplc="DF823F9A">
      <w:start w:val="1"/>
      <w:numFmt w:val="taiwaneseCountingThousand"/>
      <w:lvlText w:val="(%2)"/>
      <w:lvlJc w:val="left"/>
      <w:pPr>
        <w:ind w:left="380" w:firstLine="10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98616254">
    <w:abstractNumId w:val="0"/>
  </w:num>
  <w:num w:numId="2" w16cid:durableId="20957352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A8F"/>
    <w:rsid w:val="00307321"/>
    <w:rsid w:val="00455186"/>
    <w:rsid w:val="00686A8F"/>
    <w:rsid w:val="007218A6"/>
    <w:rsid w:val="00905A79"/>
    <w:rsid w:val="00A67059"/>
    <w:rsid w:val="00D908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F99D3"/>
  <w15:chartTrackingRefBased/>
  <w15:docId w15:val="{57CFB3A3-9A95-46A0-B406-3621493E5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6A8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一),(1)(1)(1)(1)(1)(1)(1)(1),網推會說明清單,附錄1,1.2.3.,壹_二階,List Paragraph1,12 20,標11,標12,標題 (4),1.1.1.1清單段落,列點,(二),貿易局(一),Recommendation,Footnote Sam,List Paragraph (numbered (a)),Text,Noise heading,RUS List,Rec para,Dot pt,Noise h,List Paragraph"/>
    <w:basedOn w:val="a"/>
    <w:link w:val="a4"/>
    <w:qFormat/>
    <w:rsid w:val="00686A8F"/>
    <w:pPr>
      <w:ind w:leftChars="200" w:left="480"/>
    </w:pPr>
    <w:rPr>
      <w:kern w:val="0"/>
      <w:sz w:val="20"/>
      <w:lang w:val="x-none" w:eastAsia="x-none"/>
    </w:rPr>
  </w:style>
  <w:style w:type="character" w:customStyle="1" w:styleId="a4">
    <w:name w:val="清單段落 字元"/>
    <w:aliases w:val="卑南壹 字元,標1 字元,(一) 字元,(1)(1)(1)(1)(1)(1)(1)(1) 字元,網推會說明清單 字元,附錄1 字元,1.2.3. 字元,壹_二階 字元,List Paragraph1 字元,12 20 字元,標11 字元,標12 字元,標題 (4) 字元,1.1.1.1清單段落 字元,列點 字元,(二) 字元,貿易局(一) 字元,Recommendation 字元,Footnote Sam 字元,List Paragraph (numbered (a)) 字元"/>
    <w:link w:val="a3"/>
    <w:qFormat/>
    <w:locked/>
    <w:rsid w:val="00686A8F"/>
    <w:rPr>
      <w:rFonts w:ascii="Times New Roman" w:eastAsia="新細明體" w:hAnsi="Times New Roman" w:cs="Times New Roman"/>
      <w:kern w:val="0"/>
      <w:sz w:val="20"/>
      <w:szCs w:val="24"/>
      <w:lang w:val="x-none" w:eastAsia="x-none"/>
    </w:rPr>
  </w:style>
  <w:style w:type="paragraph" w:customStyle="1" w:styleId="2-">
    <w:name w:val="樣式2-案由"/>
    <w:basedOn w:val="a"/>
    <w:link w:val="2-0"/>
    <w:qFormat/>
    <w:rsid w:val="00686A8F"/>
    <w:pPr>
      <w:snapToGrid w:val="0"/>
      <w:ind w:leftChars="233" w:left="2129" w:hangingChars="560" w:hanging="1570"/>
      <w:jc w:val="both"/>
      <w:outlineLvl w:val="0"/>
    </w:pPr>
    <w:rPr>
      <w:rFonts w:ascii="Arial" w:eastAsia="標楷體" w:hAnsi="Arial"/>
      <w:b/>
      <w:bCs/>
      <w:sz w:val="28"/>
      <w:szCs w:val="22"/>
      <w:lang w:val="x-none" w:eastAsia="x-none"/>
    </w:rPr>
  </w:style>
  <w:style w:type="character" w:customStyle="1" w:styleId="2-0">
    <w:name w:val="樣式2-案由 字元"/>
    <w:link w:val="2-"/>
    <w:rsid w:val="00686A8F"/>
    <w:rPr>
      <w:rFonts w:ascii="Arial" w:eastAsia="標楷體" w:hAnsi="Arial" w:cs="Times New Roman"/>
      <w:b/>
      <w:bCs/>
      <w:sz w:val="28"/>
      <w:lang w:val="x-none" w:eastAsia="x-none"/>
    </w:rPr>
  </w:style>
  <w:style w:type="paragraph" w:styleId="a5">
    <w:name w:val="header"/>
    <w:basedOn w:val="a"/>
    <w:link w:val="a6"/>
    <w:uiPriority w:val="99"/>
    <w:unhideWhenUsed/>
    <w:rsid w:val="00455186"/>
    <w:pPr>
      <w:tabs>
        <w:tab w:val="center" w:pos="4153"/>
        <w:tab w:val="right" w:pos="8306"/>
      </w:tabs>
      <w:snapToGrid w:val="0"/>
    </w:pPr>
    <w:rPr>
      <w:sz w:val="20"/>
      <w:szCs w:val="20"/>
    </w:rPr>
  </w:style>
  <w:style w:type="character" w:customStyle="1" w:styleId="a6">
    <w:name w:val="頁首 字元"/>
    <w:basedOn w:val="a0"/>
    <w:link w:val="a5"/>
    <w:uiPriority w:val="99"/>
    <w:rsid w:val="00455186"/>
    <w:rPr>
      <w:rFonts w:ascii="Times New Roman" w:eastAsia="新細明體" w:hAnsi="Times New Roman" w:cs="Times New Roman"/>
      <w:sz w:val="20"/>
      <w:szCs w:val="20"/>
    </w:rPr>
  </w:style>
  <w:style w:type="paragraph" w:styleId="a7">
    <w:name w:val="footer"/>
    <w:basedOn w:val="a"/>
    <w:link w:val="a8"/>
    <w:uiPriority w:val="99"/>
    <w:unhideWhenUsed/>
    <w:rsid w:val="00455186"/>
    <w:pPr>
      <w:tabs>
        <w:tab w:val="center" w:pos="4153"/>
        <w:tab w:val="right" w:pos="8306"/>
      </w:tabs>
      <w:snapToGrid w:val="0"/>
    </w:pPr>
    <w:rPr>
      <w:sz w:val="20"/>
      <w:szCs w:val="20"/>
    </w:rPr>
  </w:style>
  <w:style w:type="character" w:customStyle="1" w:styleId="a8">
    <w:name w:val="頁尾 字元"/>
    <w:basedOn w:val="a0"/>
    <w:link w:val="a7"/>
    <w:uiPriority w:val="99"/>
    <w:rsid w:val="00455186"/>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983</Words>
  <Characters>5605</Characters>
  <Application>Microsoft Office Word</Application>
  <DocSecurity>0</DocSecurity>
  <Lines>46</Lines>
  <Paragraphs>13</Paragraphs>
  <ScaleCrop>false</ScaleCrop>
  <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王維琤</cp:lastModifiedBy>
  <cp:revision>3</cp:revision>
  <dcterms:created xsi:type="dcterms:W3CDTF">2025-04-11T03:38:00Z</dcterms:created>
  <dcterms:modified xsi:type="dcterms:W3CDTF">2025-05-05T00:22:00Z</dcterms:modified>
</cp:coreProperties>
</file>