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F28DE" w14:textId="61F57F85" w:rsidR="00914C56" w:rsidRDefault="00914C56" w:rsidP="00914C56">
      <w:pPr>
        <w:pStyle w:val="a3"/>
        <w:ind w:rightChars="-24" w:right="-58"/>
        <w:jc w:val="center"/>
        <w:rPr>
          <w:b/>
          <w:sz w:val="28"/>
        </w:rPr>
      </w:pPr>
      <w:r w:rsidRPr="00DB3268">
        <w:rPr>
          <w:b/>
          <w:sz w:val="28"/>
        </w:rPr>
        <w:t>亞洲大學</w:t>
      </w:r>
      <w:r w:rsidRPr="00DB3268">
        <w:rPr>
          <w:rFonts w:hint="eastAsia"/>
          <w:b/>
          <w:sz w:val="28"/>
        </w:rPr>
        <w:t>語文教學研究發展中心設置辦法</w:t>
      </w:r>
    </w:p>
    <w:p w14:paraId="491F78B5" w14:textId="3B652ED2" w:rsidR="00CA5857" w:rsidRPr="00664339" w:rsidRDefault="00F67533" w:rsidP="00914C56">
      <w:pPr>
        <w:pStyle w:val="a3"/>
        <w:ind w:rightChars="-24" w:right="-58"/>
        <w:jc w:val="center"/>
        <w:rPr>
          <w:b/>
          <w:sz w:val="24"/>
          <w:highlight w:val="yellow"/>
        </w:rPr>
      </w:pPr>
      <w:r w:rsidRPr="00664339">
        <w:rPr>
          <w:b/>
          <w:sz w:val="24"/>
        </w:rPr>
        <w:t>Regulations for</w:t>
      </w:r>
      <w:r w:rsidR="00B4201E" w:rsidRPr="00664339">
        <w:rPr>
          <w:b/>
          <w:sz w:val="24"/>
        </w:rPr>
        <w:t xml:space="preserve"> the</w:t>
      </w:r>
      <w:r w:rsidRPr="00664339">
        <w:rPr>
          <w:b/>
          <w:sz w:val="24"/>
        </w:rPr>
        <w:t xml:space="preserve"> Establishment </w:t>
      </w:r>
      <w:bookmarkStart w:id="0" w:name="_Hlk184050273"/>
      <w:r w:rsidRPr="00664339">
        <w:rPr>
          <w:b/>
          <w:sz w:val="24"/>
        </w:rPr>
        <w:t xml:space="preserve">of </w:t>
      </w:r>
      <w:r w:rsidR="00B4201E" w:rsidRPr="00664339">
        <w:rPr>
          <w:b/>
          <w:sz w:val="24"/>
        </w:rPr>
        <w:t xml:space="preserve">the </w:t>
      </w:r>
      <w:r w:rsidRPr="00664339">
        <w:rPr>
          <w:b/>
          <w:sz w:val="24"/>
        </w:rPr>
        <w:t>Center for the Development of Language Teaching and Research, Asia University</w:t>
      </w:r>
      <w:bookmarkEnd w:id="0"/>
      <w:r w:rsidRPr="00664339">
        <w:rPr>
          <w:b/>
          <w:sz w:val="24"/>
          <w:highlight w:val="yellow"/>
        </w:rPr>
        <w:cr/>
      </w:r>
    </w:p>
    <w:p w14:paraId="57668A1A" w14:textId="04BE53D1" w:rsidR="00362688" w:rsidRPr="007B5966" w:rsidRDefault="00362688" w:rsidP="004F4BAF">
      <w:pPr>
        <w:adjustRightInd w:val="0"/>
        <w:snapToGrid w:val="0"/>
        <w:spacing w:line="300" w:lineRule="exact"/>
        <w:jc w:val="right"/>
        <w:rPr>
          <w:rFonts w:ascii="標楷體" w:eastAsia="標楷體" w:hAnsi="標楷體"/>
          <w:sz w:val="20"/>
          <w:szCs w:val="20"/>
        </w:rPr>
      </w:pPr>
      <w:r w:rsidRPr="007B5966">
        <w:rPr>
          <w:rFonts w:ascii="標楷體" w:eastAsia="標楷體" w:hAnsi="標楷體" w:hint="eastAsia"/>
          <w:sz w:val="20"/>
          <w:szCs w:val="20"/>
        </w:rPr>
        <w:t>102.07.10 101學年度第6次校務會議通過訂定</w:t>
      </w:r>
    </w:p>
    <w:p w14:paraId="13CCE9D4" w14:textId="77777777" w:rsidR="00362688" w:rsidRPr="007B5966" w:rsidRDefault="00362688" w:rsidP="004F4BAF">
      <w:pPr>
        <w:adjustRightInd w:val="0"/>
        <w:snapToGrid w:val="0"/>
        <w:spacing w:line="300" w:lineRule="exact"/>
        <w:jc w:val="right"/>
        <w:rPr>
          <w:rFonts w:ascii="標楷體" w:eastAsia="標楷體" w:hAnsi="標楷體"/>
          <w:sz w:val="20"/>
          <w:szCs w:val="20"/>
        </w:rPr>
      </w:pPr>
      <w:r w:rsidRPr="007B5966">
        <w:rPr>
          <w:rFonts w:ascii="標楷體" w:eastAsia="標楷體" w:hAnsi="標楷體" w:hint="eastAsia"/>
          <w:sz w:val="20"/>
          <w:szCs w:val="20"/>
        </w:rPr>
        <w:t>102.07.19 第4屆第16次董事會議通過訂定</w:t>
      </w:r>
    </w:p>
    <w:p w14:paraId="37333073" w14:textId="77777777" w:rsidR="00362688" w:rsidRPr="007B5966" w:rsidRDefault="00362688" w:rsidP="004F4BAF">
      <w:pPr>
        <w:adjustRightInd w:val="0"/>
        <w:snapToGrid w:val="0"/>
        <w:spacing w:line="300" w:lineRule="exact"/>
        <w:jc w:val="right"/>
        <w:rPr>
          <w:rFonts w:ascii="標楷體" w:eastAsia="標楷體" w:hAnsi="標楷體" w:cs="標楷體"/>
          <w:kern w:val="0"/>
          <w:sz w:val="20"/>
          <w:szCs w:val="20"/>
        </w:rPr>
      </w:pPr>
      <w:r w:rsidRPr="007B5966">
        <w:rPr>
          <w:rFonts w:ascii="標楷體" w:eastAsia="標楷體" w:hAnsi="標楷體" w:hint="eastAsia"/>
          <w:sz w:val="20"/>
          <w:szCs w:val="20"/>
        </w:rPr>
        <w:t>102.08.16</w:t>
      </w:r>
      <w:r w:rsidRPr="007B5966">
        <w:rPr>
          <w:rFonts w:ascii="標楷體" w:eastAsia="標楷體" w:hAnsi="標楷體" w:cs="標楷體" w:hint="eastAsia"/>
          <w:kern w:val="0"/>
          <w:sz w:val="20"/>
          <w:szCs w:val="20"/>
        </w:rPr>
        <w:t>亞洲秘字第</w:t>
      </w:r>
      <w:r w:rsidRPr="007B5966">
        <w:rPr>
          <w:rFonts w:ascii="標楷體" w:eastAsia="標楷體" w:hAnsi="標楷體" w:cs="¼Ð·¢Åé" w:hint="eastAsia"/>
          <w:kern w:val="0"/>
          <w:sz w:val="20"/>
          <w:szCs w:val="20"/>
        </w:rPr>
        <w:t>1020008960</w:t>
      </w:r>
      <w:r w:rsidRPr="007B5966">
        <w:rPr>
          <w:rFonts w:ascii="標楷體" w:eastAsia="標楷體" w:hAnsi="標楷體" w:cs="標楷體" w:hint="eastAsia"/>
          <w:kern w:val="0"/>
          <w:sz w:val="20"/>
          <w:szCs w:val="20"/>
        </w:rPr>
        <w:t>號函發布</w:t>
      </w:r>
    </w:p>
    <w:p w14:paraId="41D67BBA" w14:textId="77777777" w:rsidR="00362688" w:rsidRPr="007B5966" w:rsidRDefault="00362688" w:rsidP="004F4BAF">
      <w:pPr>
        <w:adjustRightInd w:val="0"/>
        <w:snapToGrid w:val="0"/>
        <w:spacing w:line="300" w:lineRule="exact"/>
        <w:jc w:val="right"/>
        <w:rPr>
          <w:rFonts w:ascii="標楷體" w:eastAsia="標楷體" w:hAnsi="標楷體"/>
          <w:sz w:val="20"/>
          <w:szCs w:val="20"/>
        </w:rPr>
      </w:pPr>
      <w:r w:rsidRPr="007B5966">
        <w:rPr>
          <w:rFonts w:ascii="標楷體" w:eastAsia="標楷體" w:hAnsi="標楷體" w:hint="eastAsia"/>
          <w:sz w:val="20"/>
          <w:szCs w:val="20"/>
        </w:rPr>
        <w:t>107.09.18 107學年度第1次校務會議通過修正名稱、第1、2、3、4條條文，刪除原第5條條文，原第6、7條條次變更</w:t>
      </w:r>
    </w:p>
    <w:p w14:paraId="5C556124" w14:textId="77777777" w:rsidR="00362688" w:rsidRPr="007B5966" w:rsidRDefault="00362688" w:rsidP="004F4BAF">
      <w:pPr>
        <w:adjustRightInd w:val="0"/>
        <w:snapToGrid w:val="0"/>
        <w:spacing w:line="300" w:lineRule="exact"/>
        <w:jc w:val="right"/>
        <w:rPr>
          <w:rFonts w:ascii="標楷體" w:eastAsia="標楷體" w:hAnsi="標楷體"/>
          <w:sz w:val="20"/>
          <w:szCs w:val="20"/>
        </w:rPr>
      </w:pPr>
      <w:r w:rsidRPr="007B5966">
        <w:rPr>
          <w:rFonts w:ascii="標楷體" w:eastAsia="標楷體" w:hAnsi="標楷體" w:hint="eastAsia"/>
          <w:sz w:val="20"/>
          <w:szCs w:val="20"/>
        </w:rPr>
        <w:t>107.09.18第6屆第4次董事會議通過修正名稱、第1、2、3、4條條文，刪除原第5條條文，原第6、7條條次變更</w:t>
      </w:r>
    </w:p>
    <w:p w14:paraId="527C825C" w14:textId="77777777" w:rsidR="00745B67" w:rsidRDefault="00745B67" w:rsidP="004F4BAF">
      <w:pPr>
        <w:adjustRightInd w:val="0"/>
        <w:snapToGrid w:val="0"/>
        <w:spacing w:line="300" w:lineRule="exact"/>
        <w:jc w:val="right"/>
        <w:rPr>
          <w:rFonts w:ascii="標楷體" w:eastAsia="標楷體" w:hAnsi="標楷體"/>
          <w:sz w:val="20"/>
          <w:szCs w:val="20"/>
        </w:rPr>
      </w:pPr>
      <w:r w:rsidRPr="007B5966">
        <w:rPr>
          <w:rFonts w:ascii="標楷體" w:eastAsia="標楷體" w:hAnsi="標楷體" w:hint="eastAsia"/>
          <w:sz w:val="20"/>
          <w:szCs w:val="20"/>
        </w:rPr>
        <w:t>107.10.18 亞洲秘字第1070014445號函發布</w:t>
      </w:r>
    </w:p>
    <w:p w14:paraId="20B6F9F4" w14:textId="2C35FCBC" w:rsidR="00D24EFA" w:rsidRPr="007B5966" w:rsidRDefault="00D24EFA" w:rsidP="004F4BAF">
      <w:pPr>
        <w:adjustRightInd w:val="0"/>
        <w:snapToGrid w:val="0"/>
        <w:spacing w:line="300" w:lineRule="exact"/>
        <w:jc w:val="right"/>
        <w:rPr>
          <w:rFonts w:ascii="標楷體" w:eastAsia="標楷體" w:hAnsi="標楷體" w:hint="eastAsia"/>
          <w:sz w:val="20"/>
          <w:szCs w:val="20"/>
        </w:rPr>
      </w:pPr>
      <w:r w:rsidRPr="00D24EFA">
        <w:rPr>
          <w:rFonts w:ascii="標楷體" w:eastAsia="標楷體" w:hAnsi="標楷體"/>
          <w:sz w:val="20"/>
          <w:szCs w:val="20"/>
        </w:rPr>
        <w:t>114.04.23 113 學年度第 3 次校務會議通過修正法規名稱、第 2 條條文</w:t>
      </w:r>
    </w:p>
    <w:p w14:paraId="377DB013" w14:textId="3493AE2D" w:rsidR="00B5744E" w:rsidRPr="007B5966" w:rsidRDefault="00854D80" w:rsidP="004F4BAF">
      <w:pPr>
        <w:widowControl/>
        <w:snapToGrid w:val="0"/>
        <w:spacing w:line="276" w:lineRule="auto"/>
        <w:jc w:val="right"/>
        <w:rPr>
          <w:rFonts w:eastAsia="標楷體"/>
          <w:sz w:val="16"/>
          <w:szCs w:val="16"/>
        </w:rPr>
      </w:pPr>
      <w:r w:rsidRPr="007B5966">
        <w:rPr>
          <w:rFonts w:eastAsia="標楷體"/>
          <w:sz w:val="16"/>
          <w:szCs w:val="16"/>
        </w:rPr>
        <w:t>July 10, 2013</w:t>
      </w:r>
      <w:r w:rsidRPr="007B5966">
        <w:rPr>
          <w:rFonts w:eastAsia="標楷體" w:hint="eastAsia"/>
          <w:sz w:val="16"/>
          <w:szCs w:val="16"/>
        </w:rPr>
        <w:t xml:space="preserve"> </w:t>
      </w:r>
      <w:r w:rsidRPr="007B5966">
        <w:rPr>
          <w:rFonts w:eastAsia="標楷體" w:hint="eastAsia"/>
          <w:bCs/>
          <w:sz w:val="16"/>
          <w:szCs w:val="16"/>
        </w:rPr>
        <w:t>Pa</w:t>
      </w:r>
      <w:r w:rsidRPr="007B5966">
        <w:rPr>
          <w:rFonts w:eastAsia="標楷體"/>
          <w:bCs/>
          <w:sz w:val="16"/>
          <w:szCs w:val="16"/>
        </w:rPr>
        <w:t>ssed</w:t>
      </w:r>
      <w:r w:rsidR="00B5744E" w:rsidRPr="007B5966">
        <w:rPr>
          <w:rFonts w:eastAsia="標楷體"/>
          <w:bCs/>
          <w:sz w:val="16"/>
          <w:szCs w:val="16"/>
        </w:rPr>
        <w:t xml:space="preserve"> by</w:t>
      </w:r>
      <w:r w:rsidR="00B5744E" w:rsidRPr="007B5966">
        <w:rPr>
          <w:rFonts w:eastAsia="標楷體"/>
          <w:sz w:val="16"/>
          <w:szCs w:val="16"/>
        </w:rPr>
        <w:t xml:space="preserve"> the 6</w:t>
      </w:r>
      <w:r w:rsidR="00B5744E" w:rsidRPr="007B5966">
        <w:rPr>
          <w:rFonts w:eastAsia="標楷體"/>
          <w:sz w:val="16"/>
          <w:szCs w:val="16"/>
          <w:vertAlign w:val="superscript"/>
        </w:rPr>
        <w:t>th</w:t>
      </w:r>
      <w:r w:rsidR="00B5744E" w:rsidRPr="007B5966">
        <w:rPr>
          <w:rFonts w:eastAsia="標楷體"/>
          <w:sz w:val="16"/>
          <w:szCs w:val="16"/>
        </w:rPr>
        <w:t xml:space="preserve"> University</w:t>
      </w:r>
      <w:r w:rsidRPr="007B5966">
        <w:t xml:space="preserve"> </w:t>
      </w:r>
      <w:r w:rsidRPr="007B5966">
        <w:rPr>
          <w:rFonts w:eastAsia="標楷體"/>
          <w:sz w:val="16"/>
          <w:szCs w:val="16"/>
        </w:rPr>
        <w:t>Council</w:t>
      </w:r>
      <w:r w:rsidR="00B5744E" w:rsidRPr="007B5966">
        <w:rPr>
          <w:rFonts w:eastAsia="標楷體"/>
          <w:sz w:val="16"/>
          <w:szCs w:val="16"/>
        </w:rPr>
        <w:t>, Academic Year 2012</w:t>
      </w:r>
      <w:r w:rsidRPr="007B5966">
        <w:rPr>
          <w:rFonts w:eastAsia="標楷體"/>
          <w:sz w:val="16"/>
          <w:szCs w:val="16"/>
        </w:rPr>
        <w:t>-13</w:t>
      </w:r>
    </w:p>
    <w:p w14:paraId="6C051442" w14:textId="6F849263" w:rsidR="00B5744E" w:rsidRPr="004F4BAF" w:rsidRDefault="00606661" w:rsidP="004F4BAF">
      <w:pPr>
        <w:widowControl/>
        <w:snapToGrid w:val="0"/>
        <w:spacing w:line="276" w:lineRule="auto"/>
        <w:jc w:val="right"/>
        <w:rPr>
          <w:rFonts w:eastAsia="標楷體"/>
          <w:sz w:val="16"/>
          <w:szCs w:val="16"/>
          <w:highlight w:val="yellow"/>
        </w:rPr>
      </w:pPr>
      <w:r w:rsidRPr="004F4BAF">
        <w:rPr>
          <w:rFonts w:eastAsia="標楷體"/>
          <w:sz w:val="16"/>
          <w:szCs w:val="16"/>
        </w:rPr>
        <w:t xml:space="preserve">July 19, 2013 </w:t>
      </w:r>
      <w:r w:rsidRPr="004F4BAF">
        <w:rPr>
          <w:rFonts w:eastAsia="標楷體" w:hint="eastAsia"/>
          <w:bCs/>
          <w:sz w:val="16"/>
          <w:szCs w:val="16"/>
        </w:rPr>
        <w:t>Pa</w:t>
      </w:r>
      <w:r w:rsidRPr="004F4BAF">
        <w:rPr>
          <w:rFonts w:eastAsia="標楷體"/>
          <w:bCs/>
          <w:sz w:val="16"/>
          <w:szCs w:val="16"/>
        </w:rPr>
        <w:t>ssed</w:t>
      </w:r>
      <w:r w:rsidR="00B5744E" w:rsidRPr="004F4BAF">
        <w:rPr>
          <w:rFonts w:eastAsia="標楷體"/>
          <w:bCs/>
          <w:sz w:val="16"/>
          <w:szCs w:val="16"/>
        </w:rPr>
        <w:t xml:space="preserve"> by</w:t>
      </w:r>
      <w:r w:rsidR="00B5744E" w:rsidRPr="004F4BAF">
        <w:rPr>
          <w:rFonts w:eastAsia="標楷體"/>
          <w:sz w:val="16"/>
          <w:szCs w:val="16"/>
        </w:rPr>
        <w:t xml:space="preserve"> the 16</w:t>
      </w:r>
      <w:r w:rsidR="00B5744E" w:rsidRPr="004F4BAF">
        <w:rPr>
          <w:rFonts w:eastAsia="標楷體"/>
          <w:sz w:val="16"/>
          <w:szCs w:val="16"/>
          <w:vertAlign w:val="superscript"/>
        </w:rPr>
        <w:t>th</w:t>
      </w:r>
      <w:r w:rsidR="00B5744E" w:rsidRPr="004F4BAF">
        <w:rPr>
          <w:rFonts w:eastAsia="標楷體"/>
          <w:sz w:val="16"/>
          <w:szCs w:val="16"/>
        </w:rPr>
        <w:t xml:space="preserve"> Board Meeting of the 4</w:t>
      </w:r>
      <w:r w:rsidR="00B5744E" w:rsidRPr="004F4BAF">
        <w:rPr>
          <w:rFonts w:eastAsia="標楷體"/>
          <w:sz w:val="16"/>
          <w:szCs w:val="16"/>
          <w:vertAlign w:val="superscript"/>
        </w:rPr>
        <w:t>th</w:t>
      </w:r>
      <w:r w:rsidR="00B5744E" w:rsidRPr="004F4BAF">
        <w:rPr>
          <w:rFonts w:eastAsia="標楷體"/>
          <w:sz w:val="16"/>
          <w:szCs w:val="16"/>
        </w:rPr>
        <w:t xml:space="preserve"> Board of Directors</w:t>
      </w:r>
    </w:p>
    <w:p w14:paraId="78C1B3FF" w14:textId="0677DE33" w:rsidR="00166C1B" w:rsidRPr="004F4BAF" w:rsidRDefault="00606661" w:rsidP="004F4BAF">
      <w:pPr>
        <w:widowControl/>
        <w:snapToGrid w:val="0"/>
        <w:spacing w:line="276" w:lineRule="auto"/>
        <w:jc w:val="right"/>
        <w:rPr>
          <w:rFonts w:eastAsia="標楷體"/>
          <w:sz w:val="16"/>
          <w:szCs w:val="16"/>
          <w:highlight w:val="yellow"/>
        </w:rPr>
      </w:pPr>
      <w:r w:rsidRPr="004F4BAF">
        <w:rPr>
          <w:rFonts w:eastAsia="標楷體"/>
          <w:sz w:val="16"/>
          <w:szCs w:val="16"/>
        </w:rPr>
        <w:t xml:space="preserve">August 16, 2013 </w:t>
      </w:r>
      <w:r w:rsidR="00B5744E" w:rsidRPr="004F4BAF">
        <w:rPr>
          <w:rFonts w:eastAsia="標楷體"/>
          <w:sz w:val="16"/>
          <w:szCs w:val="16"/>
        </w:rPr>
        <w:t xml:space="preserve">Issued by Asia </w:t>
      </w:r>
      <w:r w:rsidR="00166C1B" w:rsidRPr="004F4BAF">
        <w:rPr>
          <w:rFonts w:eastAsia="標楷體"/>
          <w:sz w:val="16"/>
          <w:szCs w:val="16"/>
        </w:rPr>
        <w:t>Letter No. 1020008960</w:t>
      </w:r>
    </w:p>
    <w:p w14:paraId="3A232E7B" w14:textId="0418F15B" w:rsidR="00166C1B" w:rsidRPr="004F4BAF" w:rsidRDefault="00606661" w:rsidP="004F4BAF">
      <w:pPr>
        <w:widowControl/>
        <w:snapToGrid w:val="0"/>
        <w:spacing w:line="276" w:lineRule="auto"/>
        <w:jc w:val="right"/>
        <w:rPr>
          <w:rFonts w:eastAsia="標楷體"/>
          <w:sz w:val="16"/>
          <w:szCs w:val="16"/>
        </w:rPr>
      </w:pPr>
      <w:r w:rsidRPr="004F4BAF">
        <w:rPr>
          <w:rFonts w:eastAsia="標楷體"/>
          <w:sz w:val="16"/>
          <w:szCs w:val="16"/>
        </w:rPr>
        <w:t xml:space="preserve">September 18, 2018 </w:t>
      </w:r>
      <w:r w:rsidR="004F4BAF" w:rsidRPr="004F4BAF">
        <w:rPr>
          <w:rFonts w:eastAsia="標楷體"/>
          <w:sz w:val="16"/>
          <w:szCs w:val="16"/>
        </w:rPr>
        <w:t xml:space="preserve">Articles 1 through 4 </w:t>
      </w:r>
      <w:r w:rsidR="004F4BAF" w:rsidRPr="004F4BAF">
        <w:rPr>
          <w:rFonts w:eastAsia="標楷體" w:hint="eastAsia"/>
          <w:sz w:val="16"/>
          <w:szCs w:val="16"/>
        </w:rPr>
        <w:t>a</w:t>
      </w:r>
      <w:r w:rsidR="004F4BAF" w:rsidRPr="004F4BAF">
        <w:rPr>
          <w:rFonts w:eastAsia="標楷體"/>
          <w:sz w:val="16"/>
          <w:szCs w:val="16"/>
        </w:rPr>
        <w:t>mended</w:t>
      </w:r>
      <w:r w:rsidR="004F4BAF">
        <w:rPr>
          <w:rFonts w:eastAsia="標楷體"/>
          <w:sz w:val="16"/>
          <w:szCs w:val="16"/>
        </w:rPr>
        <w:t>,</w:t>
      </w:r>
      <w:r w:rsidR="004F4BAF" w:rsidRPr="004F4BAF">
        <w:rPr>
          <w:rFonts w:eastAsia="標楷體"/>
          <w:sz w:val="16"/>
          <w:szCs w:val="16"/>
        </w:rPr>
        <w:t xml:space="preserve"> Article 5 revoked</w:t>
      </w:r>
      <w:r w:rsidR="004F4BAF">
        <w:rPr>
          <w:rFonts w:eastAsia="標楷體"/>
          <w:sz w:val="16"/>
          <w:szCs w:val="16"/>
        </w:rPr>
        <w:t>,</w:t>
      </w:r>
      <w:r w:rsidR="004F4BAF" w:rsidRPr="004F4BAF">
        <w:rPr>
          <w:rFonts w:eastAsia="標楷體"/>
          <w:sz w:val="16"/>
          <w:szCs w:val="16"/>
        </w:rPr>
        <w:t xml:space="preserve"> and Article 6 and 7</w:t>
      </w:r>
      <w:r w:rsidR="007B5966" w:rsidRPr="007B5966">
        <w:rPr>
          <w:rFonts w:eastAsia="標楷體" w:hint="eastAsia"/>
          <w:sz w:val="16"/>
          <w:szCs w:val="16"/>
        </w:rPr>
        <w:t xml:space="preserve"> </w:t>
      </w:r>
      <w:r w:rsidR="007B5966" w:rsidRPr="004F4BAF">
        <w:rPr>
          <w:rFonts w:eastAsia="標楷體" w:hint="eastAsia"/>
          <w:sz w:val="16"/>
          <w:szCs w:val="16"/>
        </w:rPr>
        <w:t>a</w:t>
      </w:r>
      <w:r w:rsidR="007B5966" w:rsidRPr="004F4BAF">
        <w:rPr>
          <w:rFonts w:eastAsia="標楷體"/>
          <w:sz w:val="16"/>
          <w:szCs w:val="16"/>
        </w:rPr>
        <w:t>mended</w:t>
      </w:r>
      <w:r w:rsidR="004F4BAF" w:rsidRPr="004F4BAF">
        <w:rPr>
          <w:rFonts w:eastAsia="標楷體"/>
          <w:bCs/>
          <w:sz w:val="16"/>
          <w:szCs w:val="16"/>
        </w:rPr>
        <w:t xml:space="preserve"> and p</w:t>
      </w:r>
      <w:r w:rsidRPr="004F4BAF">
        <w:rPr>
          <w:rFonts w:eastAsia="標楷體" w:hint="eastAsia"/>
          <w:bCs/>
          <w:sz w:val="16"/>
          <w:szCs w:val="16"/>
        </w:rPr>
        <w:t>a</w:t>
      </w:r>
      <w:r w:rsidRPr="004F4BAF">
        <w:rPr>
          <w:rFonts w:eastAsia="標楷體"/>
          <w:bCs/>
          <w:sz w:val="16"/>
          <w:szCs w:val="16"/>
        </w:rPr>
        <w:t>ssed</w:t>
      </w:r>
      <w:r w:rsidR="00B5744E" w:rsidRPr="004F4BAF">
        <w:rPr>
          <w:rFonts w:eastAsia="標楷體"/>
          <w:bCs/>
          <w:sz w:val="16"/>
          <w:szCs w:val="16"/>
        </w:rPr>
        <w:t xml:space="preserve"> by</w:t>
      </w:r>
      <w:r w:rsidR="00B5744E" w:rsidRPr="004F4BAF">
        <w:rPr>
          <w:rFonts w:eastAsia="標楷體"/>
          <w:sz w:val="16"/>
          <w:szCs w:val="16"/>
        </w:rPr>
        <w:t xml:space="preserve"> the 1</w:t>
      </w:r>
      <w:r w:rsidR="00166C1B" w:rsidRPr="004F4BAF">
        <w:rPr>
          <w:rFonts w:eastAsia="標楷體"/>
          <w:sz w:val="16"/>
          <w:szCs w:val="16"/>
          <w:vertAlign w:val="superscript"/>
        </w:rPr>
        <w:t>st</w:t>
      </w:r>
      <w:r w:rsidR="00B5744E" w:rsidRPr="004F4BAF">
        <w:rPr>
          <w:rFonts w:eastAsia="標楷體"/>
          <w:sz w:val="16"/>
          <w:szCs w:val="16"/>
        </w:rPr>
        <w:t xml:space="preserve"> University</w:t>
      </w:r>
      <w:r w:rsidR="004F4BAF" w:rsidRPr="004F4BAF">
        <w:rPr>
          <w:rFonts w:eastAsia="標楷體"/>
          <w:sz w:val="16"/>
          <w:szCs w:val="16"/>
        </w:rPr>
        <w:t xml:space="preserve"> </w:t>
      </w:r>
      <w:r w:rsidRPr="004F4BAF">
        <w:rPr>
          <w:rFonts w:eastAsia="標楷體"/>
          <w:sz w:val="16"/>
          <w:szCs w:val="16"/>
        </w:rPr>
        <w:t>Council</w:t>
      </w:r>
      <w:r w:rsidR="00B5744E" w:rsidRPr="004F4BAF">
        <w:rPr>
          <w:rFonts w:eastAsia="標楷體"/>
          <w:sz w:val="16"/>
          <w:szCs w:val="16"/>
        </w:rPr>
        <w:t>, Academic Year 2018</w:t>
      </w:r>
      <w:r w:rsidRPr="004F4BAF">
        <w:rPr>
          <w:rFonts w:eastAsia="標楷體"/>
          <w:sz w:val="16"/>
          <w:szCs w:val="16"/>
        </w:rPr>
        <w:t>-19</w:t>
      </w:r>
    </w:p>
    <w:p w14:paraId="5EFF1280" w14:textId="4FAE8658" w:rsidR="006646C7" w:rsidRPr="004F4BAF" w:rsidRDefault="003E7176" w:rsidP="004F4BAF">
      <w:pPr>
        <w:widowControl/>
        <w:snapToGrid w:val="0"/>
        <w:spacing w:line="276" w:lineRule="auto"/>
        <w:jc w:val="right"/>
        <w:rPr>
          <w:rFonts w:eastAsia="標楷體"/>
          <w:sz w:val="16"/>
          <w:szCs w:val="16"/>
        </w:rPr>
      </w:pPr>
      <w:r w:rsidRPr="004F4BAF">
        <w:rPr>
          <w:rFonts w:eastAsia="標楷體"/>
          <w:sz w:val="16"/>
          <w:szCs w:val="16"/>
        </w:rPr>
        <w:t xml:space="preserve">September 18, 2018 </w:t>
      </w:r>
      <w:r w:rsidR="004F4BAF" w:rsidRPr="004F4BAF">
        <w:rPr>
          <w:rFonts w:eastAsia="標楷體"/>
          <w:sz w:val="16"/>
          <w:szCs w:val="16"/>
        </w:rPr>
        <w:t xml:space="preserve">Articles 1 through 4 and 6 and 7 </w:t>
      </w:r>
      <w:r w:rsidR="004F4BAF" w:rsidRPr="004F4BAF">
        <w:rPr>
          <w:rFonts w:eastAsia="標楷體" w:hint="eastAsia"/>
          <w:sz w:val="16"/>
          <w:szCs w:val="16"/>
        </w:rPr>
        <w:t>a</w:t>
      </w:r>
      <w:r w:rsidR="004F4BAF" w:rsidRPr="004F4BAF">
        <w:rPr>
          <w:rFonts w:eastAsia="標楷體"/>
          <w:sz w:val="16"/>
          <w:szCs w:val="16"/>
        </w:rPr>
        <w:t>mended</w:t>
      </w:r>
      <w:r w:rsidR="004F4BAF">
        <w:rPr>
          <w:rFonts w:eastAsia="標楷體"/>
          <w:sz w:val="16"/>
          <w:szCs w:val="16"/>
        </w:rPr>
        <w:t>,</w:t>
      </w:r>
      <w:r w:rsidR="004F4BAF" w:rsidRPr="004F4BAF">
        <w:rPr>
          <w:rFonts w:eastAsia="標楷體"/>
          <w:sz w:val="16"/>
          <w:szCs w:val="16"/>
        </w:rPr>
        <w:t xml:space="preserve"> and Article 5 revoked</w:t>
      </w:r>
      <w:r w:rsidR="007B5966">
        <w:rPr>
          <w:rFonts w:eastAsia="標楷體"/>
          <w:sz w:val="16"/>
          <w:szCs w:val="16"/>
        </w:rPr>
        <w:t>,</w:t>
      </w:r>
      <w:r w:rsidR="007B5966" w:rsidRPr="004F4BAF">
        <w:rPr>
          <w:rFonts w:eastAsia="標楷體"/>
          <w:sz w:val="16"/>
          <w:szCs w:val="16"/>
        </w:rPr>
        <w:t xml:space="preserve"> and Article 6 and 7</w:t>
      </w:r>
      <w:r w:rsidR="007B5966" w:rsidRPr="007B5966">
        <w:rPr>
          <w:rFonts w:eastAsia="標楷體" w:hint="eastAsia"/>
          <w:sz w:val="16"/>
          <w:szCs w:val="16"/>
        </w:rPr>
        <w:t xml:space="preserve"> </w:t>
      </w:r>
      <w:r w:rsidR="007B5966" w:rsidRPr="004F4BAF">
        <w:rPr>
          <w:rFonts w:eastAsia="標楷體" w:hint="eastAsia"/>
          <w:sz w:val="16"/>
          <w:szCs w:val="16"/>
        </w:rPr>
        <w:t>a</w:t>
      </w:r>
      <w:r w:rsidR="007B5966" w:rsidRPr="004F4BAF">
        <w:rPr>
          <w:rFonts w:eastAsia="標楷體"/>
          <w:sz w:val="16"/>
          <w:szCs w:val="16"/>
        </w:rPr>
        <w:t>mended</w:t>
      </w:r>
      <w:r w:rsidR="007B5966" w:rsidRPr="004F4BAF">
        <w:rPr>
          <w:rFonts w:eastAsia="標楷體"/>
          <w:bCs/>
          <w:sz w:val="16"/>
          <w:szCs w:val="16"/>
        </w:rPr>
        <w:t xml:space="preserve"> and</w:t>
      </w:r>
      <w:r w:rsidR="004F4BAF" w:rsidRPr="004F4BAF">
        <w:rPr>
          <w:rFonts w:eastAsia="標楷體"/>
          <w:bCs/>
          <w:sz w:val="16"/>
          <w:szCs w:val="16"/>
        </w:rPr>
        <w:t xml:space="preserve"> p</w:t>
      </w:r>
      <w:r w:rsidRPr="004F4BAF">
        <w:rPr>
          <w:rFonts w:eastAsia="標楷體" w:hint="eastAsia"/>
          <w:bCs/>
          <w:sz w:val="16"/>
          <w:szCs w:val="16"/>
        </w:rPr>
        <w:t>a</w:t>
      </w:r>
      <w:r w:rsidRPr="004F4BAF">
        <w:rPr>
          <w:rFonts w:eastAsia="標楷體"/>
          <w:bCs/>
          <w:sz w:val="16"/>
          <w:szCs w:val="16"/>
        </w:rPr>
        <w:t>ssed</w:t>
      </w:r>
      <w:r w:rsidR="00B5744E" w:rsidRPr="004F4BAF">
        <w:rPr>
          <w:rFonts w:eastAsia="標楷體"/>
          <w:bCs/>
          <w:sz w:val="16"/>
          <w:szCs w:val="16"/>
        </w:rPr>
        <w:t xml:space="preserve"> by</w:t>
      </w:r>
      <w:r w:rsidR="00B5744E" w:rsidRPr="004F4BAF">
        <w:rPr>
          <w:rFonts w:eastAsia="標楷體"/>
          <w:sz w:val="16"/>
          <w:szCs w:val="16"/>
        </w:rPr>
        <w:t xml:space="preserve"> the</w:t>
      </w:r>
      <w:r w:rsidR="00166C1B" w:rsidRPr="004F4BAF">
        <w:rPr>
          <w:rFonts w:eastAsia="標楷體"/>
          <w:sz w:val="16"/>
          <w:szCs w:val="16"/>
        </w:rPr>
        <w:t xml:space="preserve"> </w:t>
      </w:r>
      <w:r w:rsidR="005E1D23" w:rsidRPr="004F4BAF">
        <w:rPr>
          <w:rFonts w:eastAsia="標楷體"/>
          <w:sz w:val="16"/>
          <w:szCs w:val="16"/>
        </w:rPr>
        <w:t>4</w:t>
      </w:r>
      <w:r w:rsidR="00166C1B" w:rsidRPr="004F4BAF">
        <w:rPr>
          <w:rFonts w:eastAsia="標楷體"/>
          <w:sz w:val="16"/>
          <w:szCs w:val="16"/>
          <w:vertAlign w:val="superscript"/>
        </w:rPr>
        <w:t>th</w:t>
      </w:r>
      <w:r w:rsidR="00B5744E" w:rsidRPr="004F4BAF">
        <w:rPr>
          <w:rFonts w:eastAsia="標楷體"/>
          <w:sz w:val="16"/>
          <w:szCs w:val="16"/>
        </w:rPr>
        <w:t xml:space="preserve"> </w:t>
      </w:r>
      <w:r w:rsidR="00166C1B" w:rsidRPr="004F4BAF">
        <w:rPr>
          <w:rFonts w:eastAsia="標楷體"/>
          <w:sz w:val="16"/>
          <w:szCs w:val="16"/>
        </w:rPr>
        <w:t xml:space="preserve">Board </w:t>
      </w:r>
      <w:r w:rsidR="00B5744E" w:rsidRPr="004F4BAF">
        <w:rPr>
          <w:rFonts w:eastAsia="標楷體"/>
          <w:sz w:val="16"/>
          <w:szCs w:val="16"/>
        </w:rPr>
        <w:t>Meeting</w:t>
      </w:r>
      <w:r w:rsidR="005E1D23" w:rsidRPr="004F4BAF">
        <w:rPr>
          <w:rFonts w:eastAsia="標楷體"/>
          <w:sz w:val="16"/>
          <w:szCs w:val="16"/>
        </w:rPr>
        <w:t xml:space="preserve"> of the 6</w:t>
      </w:r>
      <w:r w:rsidR="005E1D23" w:rsidRPr="004F4BAF">
        <w:rPr>
          <w:rFonts w:eastAsia="標楷體"/>
          <w:sz w:val="16"/>
          <w:szCs w:val="16"/>
          <w:vertAlign w:val="superscript"/>
        </w:rPr>
        <w:t>th</w:t>
      </w:r>
      <w:r w:rsidR="005E1D23" w:rsidRPr="004F4BAF">
        <w:rPr>
          <w:rFonts w:eastAsia="標楷體"/>
          <w:sz w:val="16"/>
          <w:szCs w:val="16"/>
        </w:rPr>
        <w:t xml:space="preserve"> Board of Directors</w:t>
      </w:r>
    </w:p>
    <w:p w14:paraId="55924EE4" w14:textId="5C742A38" w:rsidR="003E7176" w:rsidRDefault="003E7176" w:rsidP="004F4BAF">
      <w:pPr>
        <w:widowControl/>
        <w:snapToGrid w:val="0"/>
        <w:spacing w:line="276" w:lineRule="auto"/>
        <w:jc w:val="right"/>
        <w:rPr>
          <w:rFonts w:eastAsia="標楷體"/>
          <w:sz w:val="16"/>
          <w:szCs w:val="16"/>
        </w:rPr>
      </w:pPr>
      <w:r w:rsidRPr="004F4BAF">
        <w:rPr>
          <w:rFonts w:eastAsia="標楷體"/>
          <w:sz w:val="16"/>
          <w:szCs w:val="16"/>
        </w:rPr>
        <w:t xml:space="preserve">October 18, 2018 </w:t>
      </w:r>
      <w:r w:rsidR="00B5744E" w:rsidRPr="004F4BAF">
        <w:rPr>
          <w:rFonts w:eastAsia="標楷體"/>
          <w:sz w:val="16"/>
          <w:szCs w:val="16"/>
        </w:rPr>
        <w:t>Issued by Asia Letter</w:t>
      </w:r>
      <w:r w:rsidR="00166C1B" w:rsidRPr="004F4BAF">
        <w:rPr>
          <w:rFonts w:eastAsia="標楷體"/>
          <w:sz w:val="16"/>
          <w:szCs w:val="16"/>
        </w:rPr>
        <w:t xml:space="preserve"> No. 1070014445</w:t>
      </w:r>
    </w:p>
    <w:p w14:paraId="3FF3CC6C" w14:textId="72B98AC0" w:rsidR="00D24EFA" w:rsidRPr="004F4BAF" w:rsidRDefault="00D24EFA" w:rsidP="00D24EFA">
      <w:pPr>
        <w:widowControl/>
        <w:snapToGrid w:val="0"/>
        <w:spacing w:line="276" w:lineRule="auto"/>
        <w:jc w:val="right"/>
        <w:rPr>
          <w:rFonts w:eastAsia="標楷體" w:hint="eastAsia"/>
          <w:sz w:val="16"/>
          <w:szCs w:val="16"/>
        </w:rPr>
      </w:pPr>
      <w:r>
        <w:rPr>
          <w:rFonts w:eastAsia="標楷體" w:hint="eastAsia"/>
          <w:sz w:val="16"/>
          <w:szCs w:val="16"/>
        </w:rPr>
        <w:t>April 23</w:t>
      </w:r>
      <w:r w:rsidRPr="004F4BAF">
        <w:rPr>
          <w:rFonts w:eastAsia="標楷體"/>
          <w:sz w:val="16"/>
          <w:szCs w:val="16"/>
        </w:rPr>
        <w:t>, 20</w:t>
      </w:r>
      <w:r>
        <w:rPr>
          <w:rFonts w:eastAsia="標楷體" w:hint="eastAsia"/>
          <w:sz w:val="16"/>
          <w:szCs w:val="16"/>
        </w:rPr>
        <w:t>25</w:t>
      </w:r>
      <w:r w:rsidRPr="004F4BAF">
        <w:rPr>
          <w:rFonts w:eastAsia="標楷體"/>
          <w:sz w:val="16"/>
          <w:szCs w:val="16"/>
        </w:rPr>
        <w:t xml:space="preserve"> Issued by Asia Letter No. </w:t>
      </w:r>
      <w:r w:rsidRPr="00D24EFA">
        <w:rPr>
          <w:rFonts w:eastAsia="標楷體"/>
          <w:sz w:val="16"/>
          <w:szCs w:val="16"/>
        </w:rPr>
        <w:t>1140013810</w:t>
      </w:r>
    </w:p>
    <w:p w14:paraId="5634BAEC" w14:textId="77777777" w:rsidR="00D24EFA" w:rsidRPr="00D24EFA" w:rsidRDefault="00D24EFA" w:rsidP="004F4BAF">
      <w:pPr>
        <w:widowControl/>
        <w:snapToGrid w:val="0"/>
        <w:spacing w:line="276" w:lineRule="auto"/>
        <w:jc w:val="right"/>
        <w:rPr>
          <w:rFonts w:eastAsia="標楷體"/>
          <w:sz w:val="16"/>
          <w:szCs w:val="16"/>
        </w:rPr>
      </w:pPr>
    </w:p>
    <w:p w14:paraId="180AE9FC" w14:textId="77777777" w:rsidR="00D12397" w:rsidRPr="00D24EFA" w:rsidRDefault="00D12397" w:rsidP="000E7FBF">
      <w:pPr>
        <w:adjustRightInd w:val="0"/>
        <w:snapToGrid w:val="0"/>
        <w:spacing w:line="300" w:lineRule="exact"/>
        <w:ind w:right="200"/>
        <w:rPr>
          <w:rFonts w:ascii="標楷體" w:eastAsia="標楷體" w:hAnsi="標楷體"/>
          <w:sz w:val="20"/>
          <w:szCs w:val="20"/>
        </w:rPr>
      </w:pPr>
    </w:p>
    <w:p w14:paraId="75BF30A0" w14:textId="494C16D8" w:rsidR="00914C56" w:rsidRDefault="00914C56" w:rsidP="005650A0">
      <w:pPr>
        <w:snapToGrid w:val="0"/>
        <w:spacing w:line="400" w:lineRule="exact"/>
        <w:ind w:left="960" w:hangingChars="400" w:hanging="960"/>
        <w:jc w:val="both"/>
        <w:rPr>
          <w:rFonts w:eastAsia="標楷體"/>
        </w:rPr>
      </w:pPr>
      <w:r w:rsidRPr="00DB3268">
        <w:rPr>
          <w:rFonts w:eastAsia="標楷體"/>
        </w:rPr>
        <w:t>第</w:t>
      </w:r>
      <w:r w:rsidRPr="00DB3268">
        <w:rPr>
          <w:rFonts w:eastAsia="標楷體" w:hint="eastAsia"/>
        </w:rPr>
        <w:t>一</w:t>
      </w:r>
      <w:r w:rsidRPr="00DB3268">
        <w:rPr>
          <w:rFonts w:eastAsia="標楷體"/>
        </w:rPr>
        <w:t>條</w:t>
      </w:r>
      <w:r w:rsidRPr="00DB3268">
        <w:rPr>
          <w:rFonts w:eastAsia="標楷體"/>
        </w:rPr>
        <w:t xml:space="preserve">  </w:t>
      </w:r>
      <w:r w:rsidRPr="00DB3268">
        <w:rPr>
          <w:rFonts w:eastAsia="標楷體" w:hint="eastAsia"/>
        </w:rPr>
        <w:t>亞洲大學</w:t>
      </w:r>
      <w:r w:rsidRPr="00DB3268">
        <w:rPr>
          <w:rFonts w:eastAsia="標楷體" w:hint="eastAsia"/>
        </w:rPr>
        <w:t>(</w:t>
      </w:r>
      <w:r w:rsidRPr="00DB3268">
        <w:rPr>
          <w:rFonts w:eastAsia="標楷體" w:hint="eastAsia"/>
        </w:rPr>
        <w:t>下稱本校</w:t>
      </w:r>
      <w:r w:rsidRPr="00DB3268">
        <w:rPr>
          <w:rFonts w:eastAsia="標楷體" w:hint="eastAsia"/>
        </w:rPr>
        <w:t>)</w:t>
      </w:r>
      <w:r w:rsidRPr="00DB3268">
        <w:rPr>
          <w:rFonts w:eastAsia="標楷體" w:hint="eastAsia"/>
        </w:rPr>
        <w:t>為因應高等教育國際化趨勢，提升本校學生通識英語文與專業英語文能力，推動英</w:t>
      </w:r>
      <w:r w:rsidRPr="00DB3268">
        <w:rPr>
          <w:rFonts w:eastAsia="標楷體" w:hint="eastAsia"/>
        </w:rPr>
        <w:t>(</w:t>
      </w:r>
      <w:r w:rsidRPr="00DB3268">
        <w:rPr>
          <w:rFonts w:eastAsia="標楷體" w:hint="eastAsia"/>
        </w:rPr>
        <w:t>外</w:t>
      </w:r>
      <w:r w:rsidRPr="00DB3268">
        <w:rPr>
          <w:rFonts w:eastAsia="標楷體" w:hint="eastAsia"/>
        </w:rPr>
        <w:t>)</w:t>
      </w:r>
      <w:r w:rsidRPr="00DB3268">
        <w:rPr>
          <w:rFonts w:eastAsia="標楷體" w:hint="eastAsia"/>
        </w:rPr>
        <w:t>語文、研究與服務工作，奠定本校國際化基礎，依據本校組織規程第九條之規定，設置「語文教學研究發展中心」</w:t>
      </w:r>
      <w:r w:rsidRPr="00DB3268">
        <w:rPr>
          <w:rFonts w:eastAsia="標楷體" w:hint="eastAsia"/>
        </w:rPr>
        <w:t>(</w:t>
      </w:r>
      <w:r w:rsidRPr="00DB3268">
        <w:rPr>
          <w:rFonts w:eastAsia="標楷體" w:hint="eastAsia"/>
        </w:rPr>
        <w:t>下稱本中心</w:t>
      </w:r>
      <w:r w:rsidRPr="00DB3268">
        <w:rPr>
          <w:rFonts w:eastAsia="標楷體" w:hint="eastAsia"/>
        </w:rPr>
        <w:t>)</w:t>
      </w:r>
      <w:r w:rsidRPr="00DB3268">
        <w:rPr>
          <w:rFonts w:eastAsia="標楷體" w:hint="eastAsia"/>
        </w:rPr>
        <w:t>。</w:t>
      </w:r>
    </w:p>
    <w:p w14:paraId="5CAFBB97" w14:textId="5DBE560F" w:rsidR="00041C5A" w:rsidRPr="00041C5A" w:rsidRDefault="00F67533" w:rsidP="005650A0">
      <w:pPr>
        <w:snapToGrid w:val="0"/>
        <w:spacing w:line="400" w:lineRule="exact"/>
        <w:ind w:left="960" w:hangingChars="400" w:hanging="960"/>
        <w:jc w:val="both"/>
      </w:pPr>
      <w:r w:rsidRPr="007B3B3D">
        <w:rPr>
          <w:rFonts w:eastAsia="標楷體"/>
        </w:rPr>
        <w:t>Article</w:t>
      </w:r>
      <w:r w:rsidR="005650A0" w:rsidRPr="005650A0">
        <w:rPr>
          <w:rFonts w:hint="eastAsia"/>
          <w:color w:val="FFFFFF" w:themeColor="background1"/>
        </w:rPr>
        <w:t>.</w:t>
      </w:r>
      <w:r>
        <w:t>1</w:t>
      </w:r>
      <w:r w:rsidR="005650A0">
        <w:rPr>
          <w:rFonts w:eastAsia="標楷體" w:hint="eastAsia"/>
          <w:color w:val="FFFFFF" w:themeColor="background1"/>
        </w:rPr>
        <w:t>_</w:t>
      </w:r>
      <w:r w:rsidR="00041C5A">
        <w:t>T</w:t>
      </w:r>
      <w:r w:rsidR="00041C5A" w:rsidRPr="00041C5A">
        <w:t>he Center for the Development of Language Teaching and Research</w:t>
      </w:r>
      <w:r w:rsidR="00041C5A">
        <w:t xml:space="preserve"> (hereinafter referred to as </w:t>
      </w:r>
      <w:r w:rsidR="004E5FF2">
        <w:t xml:space="preserve">“the </w:t>
      </w:r>
      <w:r w:rsidR="00041C5A">
        <w:t>Center</w:t>
      </w:r>
      <w:r w:rsidR="004E5FF2">
        <w:t>”</w:t>
      </w:r>
      <w:r w:rsidR="00041C5A">
        <w:t xml:space="preserve">) has been established in </w:t>
      </w:r>
      <w:r w:rsidR="005E1D23">
        <w:t xml:space="preserve">accordance </w:t>
      </w:r>
      <w:r w:rsidR="00041C5A">
        <w:t xml:space="preserve">with the </w:t>
      </w:r>
      <w:r w:rsidR="00041C5A" w:rsidRPr="00041C5A">
        <w:t xml:space="preserve">Organizational Regulations of Asia University (hereinafter referred to as </w:t>
      </w:r>
      <w:r w:rsidR="005E1D23">
        <w:t>“the University”</w:t>
      </w:r>
      <w:r w:rsidR="00041C5A" w:rsidRPr="00041C5A">
        <w:t>)</w:t>
      </w:r>
      <w:r w:rsidR="00041C5A">
        <w:t xml:space="preserve"> to </w:t>
      </w:r>
      <w:r w:rsidR="00041C5A" w:rsidRPr="00041C5A">
        <w:t>improve students</w:t>
      </w:r>
      <w:r w:rsidR="00041C5A">
        <w:t>’</w:t>
      </w:r>
      <w:r w:rsidR="00041C5A" w:rsidRPr="00041C5A">
        <w:t xml:space="preserve"> general English and professional English skills</w:t>
      </w:r>
      <w:r w:rsidR="005E1D23">
        <w:t xml:space="preserve"> </w:t>
      </w:r>
      <w:r w:rsidR="005E1D23" w:rsidRPr="005E1D23">
        <w:t>proficiency</w:t>
      </w:r>
      <w:r w:rsidR="004E5FF2">
        <w:rPr>
          <w:rFonts w:hint="eastAsia"/>
        </w:rPr>
        <w:t>,</w:t>
      </w:r>
      <w:r w:rsidR="004E5FF2">
        <w:t xml:space="preserve"> </w:t>
      </w:r>
      <w:r w:rsidR="00041C5A" w:rsidRPr="00041C5A">
        <w:t xml:space="preserve">promote </w:t>
      </w:r>
      <w:r w:rsidR="005E1D23">
        <w:t xml:space="preserve">the </w:t>
      </w:r>
      <w:r w:rsidR="005E1D23" w:rsidRPr="00041C5A">
        <w:t xml:space="preserve">research and service </w:t>
      </w:r>
      <w:r w:rsidR="005E1D23">
        <w:t xml:space="preserve">of </w:t>
      </w:r>
      <w:r w:rsidR="00041C5A" w:rsidRPr="00041C5A">
        <w:t>English</w:t>
      </w:r>
      <w:r w:rsidR="004E5FF2">
        <w:t>/</w:t>
      </w:r>
      <w:r w:rsidR="00041C5A" w:rsidRPr="00041C5A">
        <w:t>foreign languages</w:t>
      </w:r>
      <w:r w:rsidR="005E1D23">
        <w:t xml:space="preserve"> for the purpose of</w:t>
      </w:r>
      <w:r w:rsidR="004E5FF2" w:rsidRPr="00041C5A">
        <w:t xml:space="preserve"> lay</w:t>
      </w:r>
      <w:r w:rsidR="005E1D23">
        <w:t>ing</w:t>
      </w:r>
      <w:r w:rsidR="004E5FF2" w:rsidRPr="00041C5A">
        <w:t xml:space="preserve"> the foundation for </w:t>
      </w:r>
      <w:r w:rsidR="005E1D23">
        <w:t xml:space="preserve">the </w:t>
      </w:r>
      <w:r w:rsidR="004E5FF2" w:rsidRPr="00041C5A">
        <w:t xml:space="preserve">internationalization </w:t>
      </w:r>
      <w:r w:rsidR="005E1D23">
        <w:t xml:space="preserve">of the University </w:t>
      </w:r>
      <w:r w:rsidR="004E5FF2">
        <w:t>i</w:t>
      </w:r>
      <w:r w:rsidR="004E5FF2" w:rsidRPr="004E5FF2">
        <w:t>n respon</w:t>
      </w:r>
      <w:r w:rsidR="005E1D23">
        <w:t>se</w:t>
      </w:r>
      <w:r w:rsidR="004E5FF2" w:rsidRPr="004E5FF2">
        <w:t xml:space="preserve"> to the trend of internationalization of higher education</w:t>
      </w:r>
      <w:r w:rsidR="009B5E85">
        <w:rPr>
          <w:rFonts w:hint="eastAsia"/>
        </w:rPr>
        <w:t>.</w:t>
      </w:r>
    </w:p>
    <w:p w14:paraId="5CBC7F59" w14:textId="1308B44A" w:rsidR="00914C56" w:rsidRPr="00DB3268" w:rsidRDefault="00914C56" w:rsidP="005650A0">
      <w:pPr>
        <w:snapToGrid w:val="0"/>
        <w:spacing w:line="400" w:lineRule="exact"/>
        <w:ind w:left="960" w:hangingChars="400" w:hanging="960"/>
        <w:jc w:val="both"/>
        <w:rPr>
          <w:rFonts w:eastAsia="標楷體"/>
        </w:rPr>
      </w:pPr>
      <w:r w:rsidRPr="00DB3268">
        <w:rPr>
          <w:rFonts w:eastAsia="標楷體"/>
        </w:rPr>
        <w:t>第</w:t>
      </w:r>
      <w:r w:rsidRPr="00DB3268">
        <w:rPr>
          <w:rFonts w:eastAsia="標楷體" w:hint="eastAsia"/>
        </w:rPr>
        <w:t>二</w:t>
      </w:r>
      <w:r w:rsidRPr="00DB3268">
        <w:rPr>
          <w:rFonts w:eastAsia="標楷體"/>
        </w:rPr>
        <w:t>條</w:t>
      </w:r>
      <w:r w:rsidRPr="00DB3268">
        <w:rPr>
          <w:rFonts w:eastAsia="標楷體"/>
        </w:rPr>
        <w:t xml:space="preserve">  </w:t>
      </w:r>
      <w:r w:rsidRPr="00DB3268">
        <w:rPr>
          <w:rFonts w:ascii="標楷體" w:eastAsia="標楷體" w:cs="標楷體" w:hint="eastAsia"/>
          <w:sz w:val="23"/>
          <w:szCs w:val="23"/>
        </w:rPr>
        <w:t>本中心</w:t>
      </w:r>
      <w:r w:rsidRPr="007B3B3D">
        <w:rPr>
          <w:rFonts w:eastAsia="標楷體" w:hint="eastAsia"/>
        </w:rPr>
        <w:t>職掌</w:t>
      </w:r>
      <w:r w:rsidRPr="00DB3268">
        <w:rPr>
          <w:rFonts w:ascii="標楷體" w:eastAsia="標楷體" w:cs="標楷體" w:hint="eastAsia"/>
          <w:sz w:val="23"/>
          <w:szCs w:val="23"/>
        </w:rPr>
        <w:t>如下：</w:t>
      </w:r>
    </w:p>
    <w:p w14:paraId="466E5DF6" w14:textId="77777777" w:rsidR="00914C56" w:rsidRPr="009B5E85" w:rsidRDefault="00914C56" w:rsidP="00B33813">
      <w:pPr>
        <w:pStyle w:val="a5"/>
        <w:numPr>
          <w:ilvl w:val="0"/>
          <w:numId w:val="18"/>
        </w:numPr>
        <w:snapToGrid w:val="0"/>
        <w:spacing w:line="400" w:lineRule="exact"/>
        <w:ind w:leftChars="0" w:left="1559" w:hanging="578"/>
        <w:jc w:val="both"/>
        <w:rPr>
          <w:rFonts w:eastAsia="標楷體"/>
        </w:rPr>
      </w:pPr>
      <w:r w:rsidRPr="009B5E85">
        <w:rPr>
          <w:rFonts w:ascii="標楷體" w:eastAsia="標楷體" w:cs="標楷體" w:hint="eastAsia"/>
          <w:sz w:val="23"/>
          <w:szCs w:val="23"/>
        </w:rPr>
        <w:t>制定本校語文教育政策及實施策略與行動方案。</w:t>
      </w:r>
    </w:p>
    <w:p w14:paraId="13177E09" w14:textId="77777777" w:rsidR="00914C56" w:rsidRPr="009B5E85" w:rsidRDefault="00914C56" w:rsidP="00B33813">
      <w:pPr>
        <w:pStyle w:val="a5"/>
        <w:numPr>
          <w:ilvl w:val="0"/>
          <w:numId w:val="18"/>
        </w:numPr>
        <w:snapToGrid w:val="0"/>
        <w:spacing w:line="400" w:lineRule="exact"/>
        <w:ind w:leftChars="0" w:left="1559" w:hanging="578"/>
        <w:jc w:val="both"/>
        <w:rPr>
          <w:rFonts w:eastAsia="標楷體"/>
        </w:rPr>
      </w:pPr>
      <w:r w:rsidRPr="009B5E85">
        <w:rPr>
          <w:rFonts w:ascii="標楷體" w:eastAsia="標楷體" w:cs="標楷體" w:hint="eastAsia"/>
          <w:kern w:val="0"/>
          <w:sz w:val="23"/>
          <w:szCs w:val="23"/>
        </w:rPr>
        <w:t>規劃、整合、統籌本校英(外)語文教育相關教學、研究與服務資源。</w:t>
      </w:r>
    </w:p>
    <w:p w14:paraId="074AE6AE" w14:textId="77777777" w:rsidR="00914C56" w:rsidRPr="009B5E85" w:rsidRDefault="00914C56" w:rsidP="00B33813">
      <w:pPr>
        <w:pStyle w:val="a5"/>
        <w:numPr>
          <w:ilvl w:val="0"/>
          <w:numId w:val="18"/>
        </w:numPr>
        <w:snapToGrid w:val="0"/>
        <w:spacing w:line="400" w:lineRule="exact"/>
        <w:ind w:leftChars="0" w:left="1560" w:hanging="578"/>
        <w:jc w:val="both"/>
        <w:rPr>
          <w:rFonts w:eastAsia="標楷體"/>
        </w:rPr>
      </w:pPr>
      <w:r w:rsidRPr="009B5E85">
        <w:rPr>
          <w:rFonts w:ascii="標楷體" w:eastAsia="標楷體" w:cs="標楷體" w:hint="eastAsia"/>
          <w:kern w:val="0"/>
          <w:sz w:val="23"/>
          <w:szCs w:val="23"/>
        </w:rPr>
        <w:t>規劃及辦理本校通識英文及其他相關英語文課程之教學、研究與服務。</w:t>
      </w:r>
    </w:p>
    <w:p w14:paraId="5F8058A8" w14:textId="562C03C8" w:rsidR="00914C56" w:rsidRPr="009B5E85" w:rsidRDefault="00914C56" w:rsidP="00B33813">
      <w:pPr>
        <w:pStyle w:val="a5"/>
        <w:numPr>
          <w:ilvl w:val="0"/>
          <w:numId w:val="18"/>
        </w:numPr>
        <w:snapToGrid w:val="0"/>
        <w:spacing w:line="400" w:lineRule="exact"/>
        <w:ind w:leftChars="0" w:left="1560" w:hanging="578"/>
        <w:jc w:val="both"/>
        <w:rPr>
          <w:rFonts w:eastAsia="標楷體"/>
        </w:rPr>
      </w:pPr>
      <w:r w:rsidRPr="009B5E85">
        <w:rPr>
          <w:rFonts w:ascii="標楷體" w:eastAsia="標楷體" w:cs="標楷體" w:hint="eastAsia"/>
          <w:kern w:val="0"/>
          <w:sz w:val="23"/>
          <w:szCs w:val="23"/>
        </w:rPr>
        <w:lastRenderedPageBreak/>
        <w:t>規劃及辦理本校各學院系</w:t>
      </w:r>
      <w:r w:rsidR="00B20B49" w:rsidRPr="00B33813">
        <w:rPr>
          <w:rFonts w:ascii="標楷體" w:eastAsia="標楷體" w:cs="標楷體" w:hint="eastAsia"/>
          <w:kern w:val="0"/>
          <w:sz w:val="23"/>
          <w:szCs w:val="23"/>
        </w:rPr>
        <w:t>學術英語文</w:t>
      </w:r>
      <w:r w:rsidR="00B20B49" w:rsidRPr="00B33813">
        <w:rPr>
          <w:rFonts w:eastAsia="標楷體"/>
          <w:kern w:val="0"/>
          <w:sz w:val="23"/>
          <w:szCs w:val="23"/>
        </w:rPr>
        <w:t>(EAP:</w:t>
      </w:r>
      <w:r w:rsidR="00B20B49" w:rsidRPr="00B33813">
        <w:t xml:space="preserve"> </w:t>
      </w:r>
      <w:r w:rsidR="00B20B49" w:rsidRPr="00B33813">
        <w:rPr>
          <w:rFonts w:eastAsia="標楷體"/>
          <w:kern w:val="0"/>
          <w:sz w:val="23"/>
          <w:szCs w:val="23"/>
        </w:rPr>
        <w:t>English for Academic Purposes</w:t>
      </w:r>
      <w:r w:rsidR="00B20B49" w:rsidRPr="00B33813">
        <w:rPr>
          <w:rFonts w:ascii="標楷體" w:eastAsia="標楷體" w:cs="標楷體" w:hint="eastAsia"/>
          <w:kern w:val="0"/>
          <w:sz w:val="23"/>
          <w:szCs w:val="23"/>
        </w:rPr>
        <w:t>)及</w:t>
      </w:r>
      <w:r w:rsidRPr="00B33813">
        <w:rPr>
          <w:rFonts w:ascii="標楷體" w:eastAsia="標楷體" w:cs="標楷體" w:hint="eastAsia"/>
          <w:kern w:val="0"/>
          <w:sz w:val="23"/>
          <w:szCs w:val="23"/>
        </w:rPr>
        <w:t>專業英語文</w:t>
      </w:r>
      <w:r w:rsidRPr="00B33813">
        <w:rPr>
          <w:rFonts w:eastAsia="標楷體"/>
          <w:kern w:val="0"/>
          <w:sz w:val="23"/>
          <w:szCs w:val="23"/>
        </w:rPr>
        <w:t>(ES</w:t>
      </w:r>
      <w:r w:rsidRPr="009B5E85">
        <w:rPr>
          <w:rFonts w:eastAsia="標楷體"/>
          <w:kern w:val="0"/>
          <w:sz w:val="23"/>
          <w:szCs w:val="23"/>
        </w:rPr>
        <w:t>P: English for Specific Purposes)</w:t>
      </w:r>
      <w:r w:rsidRPr="009B5E85">
        <w:rPr>
          <w:rFonts w:ascii="標楷體" w:eastAsia="標楷體" w:cs="標楷體" w:hint="eastAsia"/>
          <w:kern w:val="0"/>
          <w:sz w:val="23"/>
          <w:szCs w:val="23"/>
        </w:rPr>
        <w:t>之教學、研究與服務。</w:t>
      </w:r>
    </w:p>
    <w:p w14:paraId="59D60EC1" w14:textId="77777777" w:rsidR="00914C56" w:rsidRPr="009B5E85" w:rsidRDefault="00914C56" w:rsidP="00B33813">
      <w:pPr>
        <w:pStyle w:val="a5"/>
        <w:numPr>
          <w:ilvl w:val="0"/>
          <w:numId w:val="18"/>
        </w:numPr>
        <w:snapToGrid w:val="0"/>
        <w:spacing w:line="400" w:lineRule="exact"/>
        <w:ind w:leftChars="0" w:left="1560" w:hanging="578"/>
        <w:jc w:val="both"/>
        <w:rPr>
          <w:rFonts w:eastAsia="標楷體"/>
        </w:rPr>
      </w:pPr>
      <w:r w:rsidRPr="009B5E85">
        <w:rPr>
          <w:rFonts w:ascii="標楷體" w:eastAsia="標楷體" w:cs="標楷體" w:hint="eastAsia"/>
          <w:kern w:val="0"/>
          <w:sz w:val="23"/>
          <w:szCs w:val="23"/>
        </w:rPr>
        <w:t>規劃及辦理本校英(外)語文推廣教育及相關事項。</w:t>
      </w:r>
    </w:p>
    <w:p w14:paraId="0400E745" w14:textId="77777777" w:rsidR="00914C56" w:rsidRPr="009B5E85" w:rsidRDefault="00914C56" w:rsidP="00B33813">
      <w:pPr>
        <w:pStyle w:val="a5"/>
        <w:numPr>
          <w:ilvl w:val="0"/>
          <w:numId w:val="18"/>
        </w:numPr>
        <w:snapToGrid w:val="0"/>
        <w:spacing w:line="400" w:lineRule="exact"/>
        <w:ind w:leftChars="0" w:left="1560" w:hanging="578"/>
        <w:jc w:val="both"/>
        <w:rPr>
          <w:rFonts w:eastAsia="標楷體"/>
        </w:rPr>
      </w:pPr>
      <w:r w:rsidRPr="009B5E85">
        <w:rPr>
          <w:rFonts w:ascii="標楷體" w:eastAsia="標楷體" w:cs="標楷體" w:hint="eastAsia"/>
          <w:kern w:val="0"/>
          <w:sz w:val="23"/>
          <w:szCs w:val="23"/>
        </w:rPr>
        <w:t>考核本校專案語文教師教學績效。</w:t>
      </w:r>
    </w:p>
    <w:p w14:paraId="31B4FDC9" w14:textId="77777777" w:rsidR="00914C56" w:rsidRPr="009B5E85" w:rsidRDefault="00914C56" w:rsidP="00B33813">
      <w:pPr>
        <w:pStyle w:val="a5"/>
        <w:numPr>
          <w:ilvl w:val="0"/>
          <w:numId w:val="18"/>
        </w:numPr>
        <w:snapToGrid w:val="0"/>
        <w:spacing w:line="400" w:lineRule="exact"/>
        <w:ind w:leftChars="0" w:left="1560" w:hanging="578"/>
        <w:jc w:val="both"/>
        <w:rPr>
          <w:rFonts w:eastAsia="標楷體"/>
        </w:rPr>
      </w:pPr>
      <w:r w:rsidRPr="009B5E85">
        <w:rPr>
          <w:rFonts w:ascii="標楷體" w:eastAsia="標楷體" w:cs="標楷體" w:hint="eastAsia"/>
          <w:kern w:val="0"/>
          <w:sz w:val="23"/>
          <w:szCs w:val="23"/>
        </w:rPr>
        <w:t>研擬及考核本校英語文證照推動績效。</w:t>
      </w:r>
    </w:p>
    <w:p w14:paraId="0778D8F2" w14:textId="77777777" w:rsidR="00914C56" w:rsidRPr="009B5E85" w:rsidRDefault="00914C56" w:rsidP="00B33813">
      <w:pPr>
        <w:pStyle w:val="a5"/>
        <w:numPr>
          <w:ilvl w:val="0"/>
          <w:numId w:val="18"/>
        </w:numPr>
        <w:snapToGrid w:val="0"/>
        <w:spacing w:line="400" w:lineRule="exact"/>
        <w:ind w:leftChars="0" w:left="1560" w:hanging="578"/>
        <w:jc w:val="both"/>
        <w:rPr>
          <w:rFonts w:eastAsia="標楷體"/>
        </w:rPr>
      </w:pPr>
      <w:r w:rsidRPr="009B5E85">
        <w:rPr>
          <w:rFonts w:ascii="標楷體" w:eastAsia="標楷體" w:cs="標楷體" w:hint="eastAsia"/>
          <w:kern w:val="0"/>
          <w:sz w:val="23"/>
          <w:szCs w:val="23"/>
        </w:rPr>
        <w:t>研擬及考核本校「英語文教育白皮書」計劃之工作績效。</w:t>
      </w:r>
    </w:p>
    <w:p w14:paraId="422775FC" w14:textId="77777777" w:rsidR="00B4201E" w:rsidRPr="005650A0" w:rsidRDefault="00914C56" w:rsidP="00B33813">
      <w:pPr>
        <w:pStyle w:val="a5"/>
        <w:numPr>
          <w:ilvl w:val="0"/>
          <w:numId w:val="18"/>
        </w:numPr>
        <w:snapToGrid w:val="0"/>
        <w:spacing w:line="400" w:lineRule="exact"/>
        <w:ind w:leftChars="0" w:left="1560" w:hanging="578"/>
        <w:jc w:val="both"/>
        <w:rPr>
          <w:rFonts w:eastAsia="標楷體"/>
        </w:rPr>
      </w:pPr>
      <w:r w:rsidRPr="009B5E85">
        <w:rPr>
          <w:rFonts w:ascii="標楷體" w:eastAsia="標楷體" w:cs="標楷體" w:hint="eastAsia"/>
          <w:kern w:val="0"/>
          <w:sz w:val="23"/>
          <w:szCs w:val="23"/>
        </w:rPr>
        <w:t>其他本校語文相關及校長交辦事項。</w:t>
      </w:r>
    </w:p>
    <w:p w14:paraId="1934ECA0" w14:textId="6DE146E0" w:rsidR="005650A0" w:rsidRDefault="005650A0" w:rsidP="005650A0">
      <w:pPr>
        <w:snapToGrid w:val="0"/>
        <w:spacing w:line="400" w:lineRule="exact"/>
        <w:ind w:left="960" w:hangingChars="400" w:hanging="960"/>
        <w:jc w:val="both"/>
      </w:pPr>
      <w:r w:rsidRPr="00166C1B">
        <w:rPr>
          <w:rFonts w:eastAsia="標楷體"/>
        </w:rPr>
        <w:t xml:space="preserve">Article </w:t>
      </w:r>
      <w:r>
        <w:rPr>
          <w:rFonts w:eastAsia="標楷體" w:hint="eastAsia"/>
        </w:rPr>
        <w:t>2</w:t>
      </w:r>
      <w:r w:rsidRPr="00E3153B">
        <w:rPr>
          <w:rFonts w:eastAsia="標楷體" w:hint="eastAsia"/>
          <w:color w:val="FFFFFF" w:themeColor="background1"/>
        </w:rPr>
        <w:t>.</w:t>
      </w:r>
      <w:r w:rsidRPr="00166C1B">
        <w:rPr>
          <w:rFonts w:eastAsia="標楷體"/>
        </w:rPr>
        <w:t xml:space="preserve"> </w:t>
      </w:r>
      <w:r w:rsidRPr="007B3B3D">
        <w:t>The responsibilities of th</w:t>
      </w:r>
      <w:r>
        <w:rPr>
          <w:rFonts w:hint="eastAsia"/>
        </w:rPr>
        <w:t>e</w:t>
      </w:r>
      <w:r w:rsidRPr="007B3B3D">
        <w:t xml:space="preserve"> </w:t>
      </w:r>
      <w:r>
        <w:rPr>
          <w:rFonts w:hint="eastAsia"/>
        </w:rPr>
        <w:t>C</w:t>
      </w:r>
      <w:r w:rsidRPr="007B3B3D">
        <w:t>enter are as follows</w:t>
      </w:r>
      <w:r w:rsidR="00194A4E">
        <w:t>:</w:t>
      </w:r>
      <w:r w:rsidRPr="007B3B3D">
        <w:rPr>
          <w:rFonts w:hint="eastAsia"/>
        </w:rPr>
        <w:t xml:space="preserve"> </w:t>
      </w:r>
    </w:p>
    <w:p w14:paraId="1E6669E7" w14:textId="7CF60CCE" w:rsidR="005650A0" w:rsidRPr="000E7FBF" w:rsidRDefault="005650A0" w:rsidP="005650A0">
      <w:pPr>
        <w:pStyle w:val="Default"/>
        <w:numPr>
          <w:ilvl w:val="0"/>
          <w:numId w:val="15"/>
        </w:numPr>
        <w:ind w:left="1417" w:hanging="357"/>
        <w:jc w:val="both"/>
        <w:rPr>
          <w:sz w:val="23"/>
          <w:szCs w:val="23"/>
        </w:rPr>
      </w:pPr>
      <w:r w:rsidRPr="000E7FBF">
        <w:rPr>
          <w:sz w:val="23"/>
          <w:szCs w:val="23"/>
        </w:rPr>
        <w:t xml:space="preserve">Formulate the </w:t>
      </w:r>
      <w:r w:rsidR="00194A4E">
        <w:rPr>
          <w:sz w:val="23"/>
          <w:szCs w:val="23"/>
        </w:rPr>
        <w:t xml:space="preserve">language </w:t>
      </w:r>
      <w:r w:rsidRPr="000E7FBF">
        <w:rPr>
          <w:sz w:val="23"/>
          <w:szCs w:val="23"/>
        </w:rPr>
        <w:t>education policy</w:t>
      </w:r>
      <w:r w:rsidR="00194A4E">
        <w:rPr>
          <w:sz w:val="23"/>
          <w:szCs w:val="23"/>
        </w:rPr>
        <w:t xml:space="preserve">, </w:t>
      </w:r>
      <w:r w:rsidRPr="000E7FBF">
        <w:rPr>
          <w:sz w:val="23"/>
          <w:szCs w:val="23"/>
        </w:rPr>
        <w:t>implementation strategies</w:t>
      </w:r>
      <w:r w:rsidR="00194A4E">
        <w:rPr>
          <w:sz w:val="23"/>
          <w:szCs w:val="23"/>
        </w:rPr>
        <w:t>,</w:t>
      </w:r>
      <w:r w:rsidRPr="000E7FBF">
        <w:rPr>
          <w:sz w:val="23"/>
          <w:szCs w:val="23"/>
        </w:rPr>
        <w:t xml:space="preserve"> and action plans</w:t>
      </w:r>
      <w:r w:rsidR="00194A4E">
        <w:rPr>
          <w:sz w:val="23"/>
          <w:szCs w:val="23"/>
        </w:rPr>
        <w:t xml:space="preserve"> of the</w:t>
      </w:r>
      <w:r w:rsidR="00194A4E" w:rsidRPr="00194A4E">
        <w:rPr>
          <w:sz w:val="23"/>
          <w:szCs w:val="23"/>
        </w:rPr>
        <w:t xml:space="preserve"> </w:t>
      </w:r>
      <w:r w:rsidR="00194A4E">
        <w:rPr>
          <w:sz w:val="23"/>
          <w:szCs w:val="23"/>
        </w:rPr>
        <w:t>University.</w:t>
      </w:r>
    </w:p>
    <w:p w14:paraId="7AD13339" w14:textId="77777777" w:rsidR="00194A4E" w:rsidRDefault="005650A0" w:rsidP="0083614F">
      <w:pPr>
        <w:pStyle w:val="Default"/>
        <w:numPr>
          <w:ilvl w:val="0"/>
          <w:numId w:val="15"/>
        </w:numPr>
        <w:ind w:left="1417" w:hanging="357"/>
        <w:jc w:val="both"/>
        <w:rPr>
          <w:sz w:val="23"/>
          <w:szCs w:val="23"/>
        </w:rPr>
      </w:pPr>
      <w:r w:rsidRPr="00194A4E">
        <w:rPr>
          <w:sz w:val="23"/>
          <w:szCs w:val="23"/>
        </w:rPr>
        <w:t>Plan, integrate</w:t>
      </w:r>
      <w:r w:rsidR="00194A4E" w:rsidRPr="00194A4E">
        <w:rPr>
          <w:sz w:val="23"/>
          <w:szCs w:val="23"/>
        </w:rPr>
        <w:t>,</w:t>
      </w:r>
      <w:r w:rsidRPr="00194A4E">
        <w:rPr>
          <w:sz w:val="23"/>
          <w:szCs w:val="23"/>
        </w:rPr>
        <w:t xml:space="preserve"> and coordinate the teaching, research and service resources related to English</w:t>
      </w:r>
      <w:r w:rsidR="00194A4E" w:rsidRPr="00194A4E">
        <w:rPr>
          <w:sz w:val="23"/>
          <w:szCs w:val="23"/>
        </w:rPr>
        <w:t>/</w:t>
      </w:r>
      <w:r w:rsidRPr="00194A4E">
        <w:rPr>
          <w:sz w:val="23"/>
          <w:szCs w:val="23"/>
        </w:rPr>
        <w:t>foreign language education</w:t>
      </w:r>
      <w:r w:rsidR="00194A4E" w:rsidRPr="00194A4E">
        <w:rPr>
          <w:sz w:val="23"/>
          <w:szCs w:val="23"/>
        </w:rPr>
        <w:t xml:space="preserve"> </w:t>
      </w:r>
      <w:r w:rsidR="00194A4E">
        <w:rPr>
          <w:sz w:val="23"/>
          <w:szCs w:val="23"/>
        </w:rPr>
        <w:t>of the</w:t>
      </w:r>
      <w:r w:rsidR="00194A4E" w:rsidRPr="00194A4E">
        <w:rPr>
          <w:sz w:val="23"/>
          <w:szCs w:val="23"/>
        </w:rPr>
        <w:t xml:space="preserve"> </w:t>
      </w:r>
      <w:r w:rsidR="00194A4E">
        <w:rPr>
          <w:sz w:val="23"/>
          <w:szCs w:val="23"/>
        </w:rPr>
        <w:t>University.</w:t>
      </w:r>
    </w:p>
    <w:p w14:paraId="5533D059" w14:textId="5233136F" w:rsidR="005650A0" w:rsidRPr="00B33813" w:rsidRDefault="005650A0" w:rsidP="0083614F">
      <w:pPr>
        <w:pStyle w:val="Default"/>
        <w:numPr>
          <w:ilvl w:val="0"/>
          <w:numId w:val="15"/>
        </w:numPr>
        <w:ind w:left="1417" w:hanging="357"/>
        <w:jc w:val="both"/>
        <w:rPr>
          <w:color w:val="auto"/>
          <w:sz w:val="23"/>
          <w:szCs w:val="23"/>
        </w:rPr>
      </w:pPr>
      <w:r w:rsidRPr="00194A4E">
        <w:rPr>
          <w:sz w:val="23"/>
          <w:szCs w:val="23"/>
        </w:rPr>
        <w:t>Plan and manage the teaching, research and services of the general English and other related English courses</w:t>
      </w:r>
      <w:r w:rsidR="00194A4E" w:rsidRPr="00194A4E">
        <w:rPr>
          <w:sz w:val="23"/>
          <w:szCs w:val="23"/>
        </w:rPr>
        <w:t xml:space="preserve"> </w:t>
      </w:r>
      <w:r w:rsidR="00194A4E">
        <w:rPr>
          <w:sz w:val="23"/>
          <w:szCs w:val="23"/>
        </w:rPr>
        <w:t>of the</w:t>
      </w:r>
      <w:r w:rsidR="00194A4E" w:rsidRPr="00194A4E">
        <w:rPr>
          <w:sz w:val="23"/>
          <w:szCs w:val="23"/>
        </w:rPr>
        <w:t xml:space="preserve"> </w:t>
      </w:r>
      <w:r w:rsidR="00194A4E">
        <w:rPr>
          <w:sz w:val="23"/>
          <w:szCs w:val="23"/>
        </w:rPr>
        <w:t>University</w:t>
      </w:r>
      <w:r w:rsidRPr="00194A4E">
        <w:rPr>
          <w:sz w:val="23"/>
          <w:szCs w:val="23"/>
        </w:rPr>
        <w:t>.</w:t>
      </w:r>
    </w:p>
    <w:p w14:paraId="0B750B86" w14:textId="3A40888C" w:rsidR="00194A4E" w:rsidRPr="00B33813" w:rsidRDefault="00194A4E" w:rsidP="006D510C">
      <w:pPr>
        <w:pStyle w:val="Default"/>
        <w:numPr>
          <w:ilvl w:val="0"/>
          <w:numId w:val="15"/>
        </w:numPr>
        <w:ind w:left="1417" w:hanging="357"/>
        <w:jc w:val="both"/>
        <w:rPr>
          <w:color w:val="auto"/>
          <w:sz w:val="23"/>
          <w:szCs w:val="23"/>
        </w:rPr>
      </w:pPr>
      <w:r w:rsidRPr="00B33813">
        <w:rPr>
          <w:color w:val="auto"/>
          <w:sz w:val="23"/>
          <w:szCs w:val="23"/>
        </w:rPr>
        <w:t>Plan and manage the</w:t>
      </w:r>
      <w:r w:rsidR="005650A0" w:rsidRPr="00B33813">
        <w:rPr>
          <w:color w:val="auto"/>
          <w:sz w:val="23"/>
          <w:szCs w:val="23"/>
        </w:rPr>
        <w:t xml:space="preserve"> </w:t>
      </w:r>
      <w:r w:rsidRPr="00B33813">
        <w:rPr>
          <w:color w:val="auto"/>
          <w:sz w:val="23"/>
          <w:szCs w:val="23"/>
        </w:rPr>
        <w:t xml:space="preserve">teaching, research and services of </w:t>
      </w:r>
      <w:r w:rsidR="00B20B49" w:rsidRPr="00B33813">
        <w:rPr>
          <w:color w:val="auto"/>
          <w:sz w:val="23"/>
          <w:szCs w:val="23"/>
        </w:rPr>
        <w:t>“</w:t>
      </w:r>
      <w:r w:rsidR="00B20B49" w:rsidRPr="00B33813">
        <w:rPr>
          <w:rFonts w:eastAsia="標楷體"/>
          <w:color w:val="auto"/>
          <w:sz w:val="23"/>
          <w:szCs w:val="23"/>
        </w:rPr>
        <w:t>English for Academic Purposes (EAP)” and</w:t>
      </w:r>
      <w:r w:rsidR="00B20B49" w:rsidRPr="00B33813">
        <w:rPr>
          <w:color w:val="auto"/>
          <w:sz w:val="23"/>
          <w:szCs w:val="23"/>
        </w:rPr>
        <w:t xml:space="preserve"> </w:t>
      </w:r>
      <w:r w:rsidRPr="00B33813">
        <w:rPr>
          <w:color w:val="auto"/>
          <w:sz w:val="23"/>
          <w:szCs w:val="23"/>
        </w:rPr>
        <w:t>“English for Specific Purposes (</w:t>
      </w:r>
      <w:r w:rsidR="005650A0" w:rsidRPr="00B33813">
        <w:rPr>
          <w:color w:val="auto"/>
          <w:sz w:val="23"/>
          <w:szCs w:val="23"/>
        </w:rPr>
        <w:t>ESP)</w:t>
      </w:r>
      <w:r w:rsidRPr="00B33813">
        <w:rPr>
          <w:color w:val="auto"/>
          <w:sz w:val="23"/>
          <w:szCs w:val="23"/>
        </w:rPr>
        <w:t>” courses</w:t>
      </w:r>
      <w:r w:rsidR="005650A0" w:rsidRPr="00B33813">
        <w:rPr>
          <w:color w:val="auto"/>
          <w:sz w:val="23"/>
          <w:szCs w:val="23"/>
        </w:rPr>
        <w:t xml:space="preserve"> </w:t>
      </w:r>
      <w:r w:rsidRPr="00B33813">
        <w:rPr>
          <w:color w:val="auto"/>
          <w:sz w:val="23"/>
          <w:szCs w:val="23"/>
        </w:rPr>
        <w:t>across the</w:t>
      </w:r>
      <w:r w:rsidR="005650A0" w:rsidRPr="00B33813">
        <w:rPr>
          <w:color w:val="auto"/>
          <w:sz w:val="23"/>
          <w:szCs w:val="23"/>
        </w:rPr>
        <w:t xml:space="preserve"> </w:t>
      </w:r>
      <w:r w:rsidRPr="00B33813">
        <w:rPr>
          <w:color w:val="auto"/>
          <w:sz w:val="23"/>
          <w:szCs w:val="23"/>
        </w:rPr>
        <w:t xml:space="preserve">colleges and </w:t>
      </w:r>
      <w:r w:rsidR="005650A0" w:rsidRPr="00B33813">
        <w:rPr>
          <w:color w:val="auto"/>
          <w:sz w:val="23"/>
          <w:szCs w:val="23"/>
        </w:rPr>
        <w:t>departments</w:t>
      </w:r>
      <w:r w:rsidRPr="00B33813">
        <w:rPr>
          <w:color w:val="auto"/>
          <w:sz w:val="23"/>
          <w:szCs w:val="23"/>
        </w:rPr>
        <w:t xml:space="preserve"> of the University.</w:t>
      </w:r>
    </w:p>
    <w:p w14:paraId="3130D8E7" w14:textId="11E05902" w:rsidR="005650A0" w:rsidRPr="00B33813" w:rsidRDefault="005650A0" w:rsidP="006D510C">
      <w:pPr>
        <w:pStyle w:val="Default"/>
        <w:numPr>
          <w:ilvl w:val="0"/>
          <w:numId w:val="15"/>
        </w:numPr>
        <w:ind w:left="1417" w:hanging="357"/>
        <w:jc w:val="both"/>
        <w:rPr>
          <w:color w:val="auto"/>
          <w:sz w:val="23"/>
          <w:szCs w:val="23"/>
        </w:rPr>
      </w:pPr>
      <w:r w:rsidRPr="00B33813">
        <w:rPr>
          <w:color w:val="auto"/>
          <w:sz w:val="23"/>
          <w:szCs w:val="23"/>
        </w:rPr>
        <w:t xml:space="preserve">Plan and </w:t>
      </w:r>
      <w:r w:rsidR="00194A4E" w:rsidRPr="00B33813">
        <w:rPr>
          <w:color w:val="auto"/>
          <w:sz w:val="23"/>
          <w:szCs w:val="23"/>
        </w:rPr>
        <w:t xml:space="preserve">manage the promotion of </w:t>
      </w:r>
      <w:r w:rsidRPr="00B33813">
        <w:rPr>
          <w:color w:val="auto"/>
          <w:sz w:val="23"/>
          <w:szCs w:val="23"/>
        </w:rPr>
        <w:t>the English</w:t>
      </w:r>
      <w:r w:rsidR="00194A4E" w:rsidRPr="00B33813">
        <w:rPr>
          <w:color w:val="auto"/>
          <w:sz w:val="23"/>
          <w:szCs w:val="23"/>
        </w:rPr>
        <w:t>/</w:t>
      </w:r>
      <w:r w:rsidRPr="00B33813">
        <w:rPr>
          <w:color w:val="auto"/>
          <w:sz w:val="23"/>
          <w:szCs w:val="23"/>
        </w:rPr>
        <w:t>foreign language education and related matters</w:t>
      </w:r>
      <w:r w:rsidR="00194A4E" w:rsidRPr="00B33813">
        <w:rPr>
          <w:color w:val="auto"/>
          <w:sz w:val="23"/>
          <w:szCs w:val="23"/>
        </w:rPr>
        <w:t xml:space="preserve"> of the University.</w:t>
      </w:r>
    </w:p>
    <w:p w14:paraId="39FDDC34" w14:textId="5E98C3BF" w:rsidR="005650A0" w:rsidRPr="000E7FBF" w:rsidRDefault="005650A0" w:rsidP="005650A0">
      <w:pPr>
        <w:pStyle w:val="Default"/>
        <w:numPr>
          <w:ilvl w:val="0"/>
          <w:numId w:val="15"/>
        </w:numPr>
        <w:ind w:left="1417" w:hanging="357"/>
        <w:jc w:val="both"/>
        <w:rPr>
          <w:sz w:val="23"/>
          <w:szCs w:val="23"/>
        </w:rPr>
      </w:pPr>
      <w:r w:rsidRPr="00B33813">
        <w:rPr>
          <w:color w:val="auto"/>
          <w:sz w:val="23"/>
          <w:szCs w:val="23"/>
        </w:rPr>
        <w:t xml:space="preserve">Assess the teaching performance of the </w:t>
      </w:r>
      <w:r w:rsidR="00194A4E" w:rsidRPr="00B33813">
        <w:rPr>
          <w:color w:val="auto"/>
          <w:sz w:val="23"/>
          <w:szCs w:val="23"/>
        </w:rPr>
        <w:t>p</w:t>
      </w:r>
      <w:r w:rsidRPr="00B33813">
        <w:rPr>
          <w:color w:val="auto"/>
          <w:sz w:val="23"/>
          <w:szCs w:val="23"/>
        </w:rPr>
        <w:t xml:space="preserve">roject </w:t>
      </w:r>
      <w:r w:rsidR="00194A4E" w:rsidRPr="00B33813">
        <w:rPr>
          <w:color w:val="auto"/>
          <w:sz w:val="23"/>
          <w:szCs w:val="23"/>
        </w:rPr>
        <w:t xml:space="preserve">language </w:t>
      </w:r>
      <w:r w:rsidRPr="00B33813">
        <w:rPr>
          <w:color w:val="auto"/>
          <w:sz w:val="23"/>
          <w:szCs w:val="23"/>
        </w:rPr>
        <w:t>teacher</w:t>
      </w:r>
      <w:r w:rsidRPr="000E7FBF">
        <w:rPr>
          <w:sz w:val="23"/>
          <w:szCs w:val="23"/>
        </w:rPr>
        <w:t>s</w:t>
      </w:r>
      <w:r w:rsidR="00194A4E" w:rsidRPr="00194A4E">
        <w:rPr>
          <w:sz w:val="23"/>
          <w:szCs w:val="23"/>
        </w:rPr>
        <w:t xml:space="preserve"> </w:t>
      </w:r>
      <w:r w:rsidR="00194A4E">
        <w:rPr>
          <w:sz w:val="23"/>
          <w:szCs w:val="23"/>
        </w:rPr>
        <w:t>of the</w:t>
      </w:r>
      <w:r w:rsidR="00194A4E" w:rsidRPr="00194A4E">
        <w:rPr>
          <w:sz w:val="23"/>
          <w:szCs w:val="23"/>
        </w:rPr>
        <w:t xml:space="preserve"> </w:t>
      </w:r>
      <w:r w:rsidR="00194A4E">
        <w:rPr>
          <w:sz w:val="23"/>
          <w:szCs w:val="23"/>
        </w:rPr>
        <w:t>University</w:t>
      </w:r>
      <w:r w:rsidR="00194A4E" w:rsidRPr="00194A4E">
        <w:rPr>
          <w:sz w:val="23"/>
          <w:szCs w:val="23"/>
        </w:rPr>
        <w:t>.</w:t>
      </w:r>
    </w:p>
    <w:p w14:paraId="5AF578E7" w14:textId="123B1C04" w:rsidR="005650A0" w:rsidRPr="000E7FBF" w:rsidRDefault="005650A0" w:rsidP="005650A0">
      <w:pPr>
        <w:pStyle w:val="Default"/>
        <w:numPr>
          <w:ilvl w:val="0"/>
          <w:numId w:val="15"/>
        </w:numPr>
        <w:ind w:left="1417" w:hanging="357"/>
        <w:jc w:val="both"/>
        <w:rPr>
          <w:sz w:val="23"/>
          <w:szCs w:val="23"/>
        </w:rPr>
      </w:pPr>
      <w:r w:rsidRPr="000E7FBF">
        <w:rPr>
          <w:sz w:val="23"/>
          <w:szCs w:val="23"/>
        </w:rPr>
        <w:t xml:space="preserve">Develop and </w:t>
      </w:r>
      <w:r w:rsidR="00194A4E" w:rsidRPr="000E7FBF">
        <w:rPr>
          <w:sz w:val="23"/>
          <w:szCs w:val="23"/>
        </w:rPr>
        <w:t>evaluate</w:t>
      </w:r>
      <w:r w:rsidRPr="000E7FBF">
        <w:rPr>
          <w:sz w:val="23"/>
          <w:szCs w:val="23"/>
        </w:rPr>
        <w:t xml:space="preserve"> </w:t>
      </w:r>
      <w:r w:rsidR="00194A4E">
        <w:rPr>
          <w:sz w:val="23"/>
          <w:szCs w:val="23"/>
        </w:rPr>
        <w:t xml:space="preserve">the promotion </w:t>
      </w:r>
      <w:r w:rsidR="00194A4E" w:rsidRPr="000E7FBF">
        <w:rPr>
          <w:sz w:val="23"/>
          <w:szCs w:val="23"/>
        </w:rPr>
        <w:t>performance</w:t>
      </w:r>
      <w:r w:rsidR="00194A4E">
        <w:rPr>
          <w:sz w:val="23"/>
          <w:szCs w:val="23"/>
        </w:rPr>
        <w:t xml:space="preserve"> of</w:t>
      </w:r>
      <w:r w:rsidR="00194A4E" w:rsidRPr="000E7FBF">
        <w:rPr>
          <w:sz w:val="23"/>
          <w:szCs w:val="23"/>
        </w:rPr>
        <w:t xml:space="preserve"> </w:t>
      </w:r>
      <w:r w:rsidRPr="000E7FBF">
        <w:rPr>
          <w:sz w:val="23"/>
          <w:szCs w:val="23"/>
        </w:rPr>
        <w:t>the English certificate</w:t>
      </w:r>
      <w:r w:rsidR="00194A4E">
        <w:rPr>
          <w:sz w:val="23"/>
          <w:szCs w:val="23"/>
        </w:rPr>
        <w:t>s</w:t>
      </w:r>
      <w:r w:rsidR="00194A4E" w:rsidRPr="00194A4E">
        <w:rPr>
          <w:sz w:val="23"/>
          <w:szCs w:val="23"/>
        </w:rPr>
        <w:t xml:space="preserve"> </w:t>
      </w:r>
      <w:r w:rsidR="00194A4E">
        <w:rPr>
          <w:sz w:val="23"/>
          <w:szCs w:val="23"/>
        </w:rPr>
        <w:t>of the</w:t>
      </w:r>
      <w:r w:rsidR="00194A4E" w:rsidRPr="00194A4E">
        <w:rPr>
          <w:sz w:val="23"/>
          <w:szCs w:val="23"/>
        </w:rPr>
        <w:t xml:space="preserve"> </w:t>
      </w:r>
      <w:r w:rsidR="00194A4E">
        <w:rPr>
          <w:sz w:val="23"/>
          <w:szCs w:val="23"/>
        </w:rPr>
        <w:t>University</w:t>
      </w:r>
      <w:r w:rsidR="00194A4E" w:rsidRPr="00194A4E">
        <w:rPr>
          <w:sz w:val="23"/>
          <w:szCs w:val="23"/>
        </w:rPr>
        <w:t>.</w:t>
      </w:r>
    </w:p>
    <w:p w14:paraId="68579E30" w14:textId="7C202B8F" w:rsidR="005650A0" w:rsidRDefault="005650A0" w:rsidP="005650A0">
      <w:pPr>
        <w:pStyle w:val="Default"/>
        <w:numPr>
          <w:ilvl w:val="0"/>
          <w:numId w:val="15"/>
        </w:numPr>
        <w:ind w:left="1417" w:hanging="357"/>
        <w:jc w:val="both"/>
        <w:rPr>
          <w:sz w:val="23"/>
          <w:szCs w:val="23"/>
        </w:rPr>
      </w:pPr>
      <w:r w:rsidRPr="000E7FBF">
        <w:rPr>
          <w:sz w:val="23"/>
          <w:szCs w:val="23"/>
        </w:rPr>
        <w:t xml:space="preserve">Develop and evaluate the </w:t>
      </w:r>
      <w:r w:rsidR="00233208" w:rsidRPr="000E7FBF">
        <w:rPr>
          <w:sz w:val="23"/>
          <w:szCs w:val="23"/>
        </w:rPr>
        <w:t>project</w:t>
      </w:r>
      <w:r w:rsidR="00233208">
        <w:rPr>
          <w:sz w:val="23"/>
          <w:szCs w:val="23"/>
        </w:rPr>
        <w:t xml:space="preserve"> </w:t>
      </w:r>
      <w:r w:rsidR="00194A4E">
        <w:rPr>
          <w:sz w:val="23"/>
          <w:szCs w:val="23"/>
        </w:rPr>
        <w:t xml:space="preserve">operation </w:t>
      </w:r>
      <w:r w:rsidRPr="000E7FBF">
        <w:rPr>
          <w:sz w:val="23"/>
          <w:szCs w:val="23"/>
        </w:rPr>
        <w:t xml:space="preserve">performance of the </w:t>
      </w:r>
      <w:r w:rsidR="00233208">
        <w:rPr>
          <w:sz w:val="23"/>
          <w:szCs w:val="23"/>
        </w:rPr>
        <w:t>“</w:t>
      </w:r>
      <w:r w:rsidRPr="000E7FBF">
        <w:rPr>
          <w:sz w:val="23"/>
          <w:szCs w:val="23"/>
        </w:rPr>
        <w:t xml:space="preserve">White Paper </w:t>
      </w:r>
      <w:r w:rsidR="00233208">
        <w:rPr>
          <w:sz w:val="23"/>
          <w:szCs w:val="23"/>
        </w:rPr>
        <w:t>of</w:t>
      </w:r>
      <w:r w:rsidRPr="000E7FBF">
        <w:rPr>
          <w:sz w:val="23"/>
          <w:szCs w:val="23"/>
        </w:rPr>
        <w:t xml:space="preserve"> English Education</w:t>
      </w:r>
      <w:r w:rsidR="00233208">
        <w:rPr>
          <w:sz w:val="23"/>
          <w:szCs w:val="23"/>
        </w:rPr>
        <w:t>”</w:t>
      </w:r>
      <w:r w:rsidRPr="000E7FBF">
        <w:rPr>
          <w:sz w:val="23"/>
          <w:szCs w:val="23"/>
        </w:rPr>
        <w:t xml:space="preserve"> </w:t>
      </w:r>
      <w:r w:rsidR="00194A4E">
        <w:rPr>
          <w:sz w:val="23"/>
          <w:szCs w:val="23"/>
        </w:rPr>
        <w:t>of the</w:t>
      </w:r>
      <w:r w:rsidR="00194A4E" w:rsidRPr="00194A4E">
        <w:rPr>
          <w:sz w:val="23"/>
          <w:szCs w:val="23"/>
        </w:rPr>
        <w:t xml:space="preserve"> </w:t>
      </w:r>
      <w:r w:rsidR="00194A4E">
        <w:rPr>
          <w:sz w:val="23"/>
          <w:szCs w:val="23"/>
        </w:rPr>
        <w:t>University</w:t>
      </w:r>
      <w:r w:rsidR="00194A4E" w:rsidRPr="00194A4E">
        <w:rPr>
          <w:sz w:val="23"/>
          <w:szCs w:val="23"/>
        </w:rPr>
        <w:t>.</w:t>
      </w:r>
    </w:p>
    <w:p w14:paraId="32669412" w14:textId="03DCE50B" w:rsidR="005650A0" w:rsidRPr="005650A0" w:rsidRDefault="005650A0" w:rsidP="005650A0">
      <w:pPr>
        <w:pStyle w:val="Default"/>
        <w:numPr>
          <w:ilvl w:val="0"/>
          <w:numId w:val="15"/>
        </w:numPr>
        <w:ind w:left="1417" w:hanging="357"/>
        <w:jc w:val="both"/>
        <w:rPr>
          <w:sz w:val="23"/>
          <w:szCs w:val="23"/>
        </w:rPr>
      </w:pPr>
      <w:r w:rsidRPr="005650A0">
        <w:rPr>
          <w:sz w:val="23"/>
          <w:szCs w:val="23"/>
        </w:rPr>
        <w:t xml:space="preserve">Other matters related to the language </w:t>
      </w:r>
      <w:r w:rsidR="00194A4E">
        <w:rPr>
          <w:sz w:val="23"/>
          <w:szCs w:val="23"/>
        </w:rPr>
        <w:t>of the</w:t>
      </w:r>
      <w:r w:rsidR="00194A4E" w:rsidRPr="00194A4E">
        <w:rPr>
          <w:sz w:val="23"/>
          <w:szCs w:val="23"/>
        </w:rPr>
        <w:t xml:space="preserve"> </w:t>
      </w:r>
      <w:r w:rsidR="00194A4E">
        <w:rPr>
          <w:sz w:val="23"/>
          <w:szCs w:val="23"/>
        </w:rPr>
        <w:t>University</w:t>
      </w:r>
      <w:r w:rsidRPr="005650A0">
        <w:rPr>
          <w:sz w:val="23"/>
          <w:szCs w:val="23"/>
        </w:rPr>
        <w:t xml:space="preserve"> and assigned by the principal.</w:t>
      </w:r>
    </w:p>
    <w:p w14:paraId="7D10EE3D" w14:textId="33837284" w:rsidR="00914C56" w:rsidRDefault="00914C56" w:rsidP="005650A0">
      <w:pPr>
        <w:snapToGrid w:val="0"/>
        <w:spacing w:line="400" w:lineRule="exact"/>
        <w:ind w:left="960" w:hangingChars="400" w:hanging="960"/>
        <w:jc w:val="both"/>
        <w:rPr>
          <w:rFonts w:ascii="標楷體" w:eastAsia="標楷體" w:cs="標楷體"/>
          <w:kern w:val="0"/>
          <w:sz w:val="23"/>
          <w:szCs w:val="23"/>
        </w:rPr>
      </w:pPr>
      <w:r w:rsidRPr="00DB3268">
        <w:rPr>
          <w:rFonts w:eastAsia="標楷體"/>
        </w:rPr>
        <w:t>第</w:t>
      </w:r>
      <w:r w:rsidRPr="00DB3268">
        <w:rPr>
          <w:rFonts w:eastAsia="標楷體" w:hint="eastAsia"/>
        </w:rPr>
        <w:t>三</w:t>
      </w:r>
      <w:r w:rsidRPr="00DB3268">
        <w:rPr>
          <w:rFonts w:eastAsia="標楷體"/>
        </w:rPr>
        <w:t>條</w:t>
      </w:r>
      <w:r w:rsidRPr="00DB3268">
        <w:rPr>
          <w:rFonts w:eastAsia="標楷體"/>
        </w:rPr>
        <w:t xml:space="preserve">  </w:t>
      </w:r>
      <w:r w:rsidRPr="00DB3268">
        <w:rPr>
          <w:rFonts w:ascii="標楷體" w:eastAsia="標楷體" w:cs="標楷體" w:hint="eastAsia"/>
          <w:kern w:val="0"/>
          <w:sz w:val="23"/>
          <w:szCs w:val="23"/>
        </w:rPr>
        <w:t>本中心置中心主任一人，綜理中心業務，由校長聘請本校相關專長之專任副教授以上教師兼任，任期三年，連聘得連任，必要時得一年一聘，中心成員含專案英語文教師和職員若干人，其聘僱依本校相關規定辦理。</w:t>
      </w:r>
    </w:p>
    <w:p w14:paraId="0D9086CF" w14:textId="7ABE0709" w:rsidR="00B4201E" w:rsidRPr="00B4201E" w:rsidRDefault="007B3B3D" w:rsidP="005650A0">
      <w:pPr>
        <w:snapToGrid w:val="0"/>
        <w:spacing w:line="400" w:lineRule="exact"/>
        <w:ind w:left="960" w:hangingChars="400" w:hanging="960"/>
        <w:jc w:val="both"/>
        <w:rPr>
          <w:rFonts w:eastAsia="標楷體"/>
        </w:rPr>
      </w:pPr>
      <w:r w:rsidRPr="00166C1B">
        <w:rPr>
          <w:rFonts w:eastAsia="標楷體"/>
        </w:rPr>
        <w:t>Article</w:t>
      </w:r>
      <w:r w:rsidR="005650A0" w:rsidRPr="005650A0">
        <w:rPr>
          <w:rFonts w:eastAsia="標楷體" w:hint="eastAsia"/>
          <w:color w:val="FFFFFF" w:themeColor="background1"/>
        </w:rPr>
        <w:t>.</w:t>
      </w:r>
      <w:r w:rsidRPr="00166C1B">
        <w:rPr>
          <w:rFonts w:eastAsia="標楷體"/>
        </w:rPr>
        <w:t>3</w:t>
      </w:r>
      <w:r w:rsidR="005650A0">
        <w:rPr>
          <w:rFonts w:eastAsia="標楷體" w:hint="eastAsia"/>
          <w:color w:val="FFFFFF" w:themeColor="background1"/>
        </w:rPr>
        <w:t>_</w:t>
      </w:r>
      <w:r w:rsidRPr="00166C1B">
        <w:rPr>
          <w:rFonts w:eastAsia="標楷體"/>
        </w:rPr>
        <w:t xml:space="preserve">The </w:t>
      </w:r>
      <w:r>
        <w:rPr>
          <w:rFonts w:eastAsia="標楷體" w:hint="eastAsia"/>
        </w:rPr>
        <w:t>C</w:t>
      </w:r>
      <w:r w:rsidRPr="00166C1B">
        <w:rPr>
          <w:rFonts w:eastAsia="標楷體"/>
        </w:rPr>
        <w:t xml:space="preserve">enter </w:t>
      </w:r>
      <w:r w:rsidR="0017477F">
        <w:t>is headed by one D</w:t>
      </w:r>
      <w:r w:rsidRPr="00166C1B">
        <w:rPr>
          <w:rFonts w:eastAsia="標楷體"/>
        </w:rPr>
        <w:t>irector</w:t>
      </w:r>
      <w:r w:rsidR="00E2728B">
        <w:rPr>
          <w:rFonts w:eastAsia="標楷體"/>
        </w:rPr>
        <w:t>,</w:t>
      </w:r>
      <w:r w:rsidRPr="00166C1B">
        <w:rPr>
          <w:rFonts w:eastAsia="標楷體"/>
        </w:rPr>
        <w:t xml:space="preserve"> </w:t>
      </w:r>
      <w:r w:rsidR="00E2728B">
        <w:rPr>
          <w:rFonts w:eastAsia="標楷體"/>
        </w:rPr>
        <w:t xml:space="preserve">who </w:t>
      </w:r>
      <w:r w:rsidR="00C1748C">
        <w:rPr>
          <w:rFonts w:eastAsia="標楷體" w:hint="eastAsia"/>
        </w:rPr>
        <w:t>s</w:t>
      </w:r>
      <w:r w:rsidR="00C1748C">
        <w:rPr>
          <w:rFonts w:eastAsia="標楷體"/>
        </w:rPr>
        <w:t xml:space="preserve">hall </w:t>
      </w:r>
      <w:r w:rsidR="00E2728B">
        <w:rPr>
          <w:rFonts w:eastAsia="標楷體"/>
        </w:rPr>
        <w:t xml:space="preserve">hold a </w:t>
      </w:r>
      <w:r w:rsidR="00E2728B" w:rsidRPr="00E2728B">
        <w:rPr>
          <w:rFonts w:eastAsia="標楷體"/>
        </w:rPr>
        <w:t xml:space="preserve">concurrent position </w:t>
      </w:r>
      <w:r w:rsidR="00E2728B">
        <w:t>of</w:t>
      </w:r>
      <w:r w:rsidR="00E2728B">
        <w:rPr>
          <w:rFonts w:eastAsia="標楷體"/>
        </w:rPr>
        <w:t xml:space="preserve"> </w:t>
      </w:r>
      <w:r w:rsidR="00E2728B" w:rsidRPr="00166C1B">
        <w:rPr>
          <w:rFonts w:eastAsia="標楷體"/>
        </w:rPr>
        <w:t>full-time associate</w:t>
      </w:r>
      <w:r w:rsidR="00E2728B">
        <w:rPr>
          <w:rFonts w:eastAsia="標楷體"/>
        </w:rPr>
        <w:t xml:space="preserve"> </w:t>
      </w:r>
      <w:r w:rsidR="00E2728B" w:rsidRPr="00166C1B">
        <w:rPr>
          <w:rFonts w:eastAsia="標楷體"/>
        </w:rPr>
        <w:t xml:space="preserve">professor or above </w:t>
      </w:r>
      <w:r w:rsidR="00E2728B">
        <w:rPr>
          <w:rFonts w:eastAsia="標楷體"/>
        </w:rPr>
        <w:t xml:space="preserve">of the University </w:t>
      </w:r>
      <w:r w:rsidR="00E2728B" w:rsidRPr="00166C1B">
        <w:rPr>
          <w:rFonts w:eastAsia="標楷體"/>
        </w:rPr>
        <w:t xml:space="preserve">with relevant expertise </w:t>
      </w:r>
      <w:r w:rsidR="00E2728B">
        <w:rPr>
          <w:rFonts w:eastAsia="標楷體"/>
        </w:rPr>
        <w:t>and</w:t>
      </w:r>
      <w:r w:rsidR="007B4200">
        <w:rPr>
          <w:rFonts w:eastAsia="標楷體"/>
        </w:rPr>
        <w:t xml:space="preserve"> </w:t>
      </w:r>
      <w:r w:rsidR="00E2728B">
        <w:rPr>
          <w:rFonts w:eastAsia="標楷體"/>
        </w:rPr>
        <w:t xml:space="preserve">is </w:t>
      </w:r>
      <w:r w:rsidR="00E2728B">
        <w:t xml:space="preserve">appointed by the University </w:t>
      </w:r>
      <w:r w:rsidR="00E2728B">
        <w:rPr>
          <w:rFonts w:eastAsia="標楷體"/>
        </w:rPr>
        <w:t>President</w:t>
      </w:r>
      <w:r w:rsidR="00C1748C" w:rsidRPr="00C1748C">
        <w:rPr>
          <w:rFonts w:eastAsia="標楷體"/>
        </w:rPr>
        <w:t xml:space="preserve"> </w:t>
      </w:r>
      <w:r w:rsidR="00C1748C">
        <w:rPr>
          <w:rFonts w:eastAsia="標楷體"/>
        </w:rPr>
        <w:t>to be i</w:t>
      </w:r>
      <w:r w:rsidR="00C1748C" w:rsidRPr="007B4200">
        <w:rPr>
          <w:rFonts w:eastAsia="標楷體"/>
        </w:rPr>
        <w:t xml:space="preserve">n charge of </w:t>
      </w:r>
      <w:r w:rsidR="00C1748C">
        <w:rPr>
          <w:rFonts w:eastAsia="標楷體"/>
        </w:rPr>
        <w:t xml:space="preserve">the </w:t>
      </w:r>
      <w:r w:rsidR="00C1748C" w:rsidRPr="0017477F">
        <w:rPr>
          <w:rFonts w:eastAsia="標楷體"/>
        </w:rPr>
        <w:t>supervision</w:t>
      </w:r>
      <w:r w:rsidR="00C1748C">
        <w:rPr>
          <w:rFonts w:eastAsia="標楷體"/>
        </w:rPr>
        <w:t xml:space="preserve"> and operation </w:t>
      </w:r>
      <w:r w:rsidR="00C1748C" w:rsidRPr="0017477F">
        <w:rPr>
          <w:rFonts w:eastAsia="標楷體"/>
        </w:rPr>
        <w:t>of the Center</w:t>
      </w:r>
      <w:r w:rsidR="00E2728B">
        <w:rPr>
          <w:sz w:val="23"/>
          <w:szCs w:val="23"/>
        </w:rPr>
        <w:t xml:space="preserve">. </w:t>
      </w:r>
      <w:r w:rsidRPr="00166C1B">
        <w:rPr>
          <w:rFonts w:eastAsia="標楷體"/>
        </w:rPr>
        <w:t xml:space="preserve">The term of </w:t>
      </w:r>
      <w:r w:rsidR="007B4200">
        <w:rPr>
          <w:rFonts w:eastAsia="標楷體"/>
        </w:rPr>
        <w:t xml:space="preserve">the Director </w:t>
      </w:r>
      <w:r w:rsidRPr="00166C1B">
        <w:rPr>
          <w:rFonts w:eastAsia="標楷體"/>
        </w:rPr>
        <w:t>is three years, with the possibility of reappointment</w:t>
      </w:r>
      <w:r w:rsidR="00233208">
        <w:rPr>
          <w:rFonts w:eastAsia="標楷體"/>
        </w:rPr>
        <w:t xml:space="preserve"> and</w:t>
      </w:r>
      <w:r w:rsidRPr="00166C1B">
        <w:rPr>
          <w:rFonts w:eastAsia="標楷體"/>
        </w:rPr>
        <w:t xml:space="preserve"> </w:t>
      </w:r>
      <w:r w:rsidR="00233208">
        <w:rPr>
          <w:rFonts w:eastAsia="標楷體"/>
        </w:rPr>
        <w:t xml:space="preserve">of necessity of </w:t>
      </w:r>
      <w:r w:rsidR="00233208" w:rsidRPr="00233208">
        <w:rPr>
          <w:rFonts w:eastAsia="標楷體"/>
        </w:rPr>
        <w:t xml:space="preserve">annual </w:t>
      </w:r>
      <w:r w:rsidR="00233208" w:rsidRPr="00233208">
        <w:rPr>
          <w:rFonts w:eastAsia="標楷體"/>
        </w:rPr>
        <w:lastRenderedPageBreak/>
        <w:t>appointment</w:t>
      </w:r>
      <w:r w:rsidRPr="00166C1B">
        <w:rPr>
          <w:rFonts w:eastAsia="標楷體"/>
        </w:rPr>
        <w:t xml:space="preserve">. </w:t>
      </w:r>
      <w:r w:rsidR="007B4200">
        <w:rPr>
          <w:rFonts w:eastAsia="標楷體"/>
        </w:rPr>
        <w:t xml:space="preserve">The </w:t>
      </w:r>
      <w:r w:rsidRPr="00166C1B">
        <w:rPr>
          <w:rFonts w:eastAsia="標楷體"/>
        </w:rPr>
        <w:t xml:space="preserve">Center members include </w:t>
      </w:r>
      <w:r w:rsidR="00C1748C">
        <w:rPr>
          <w:rFonts w:eastAsia="標楷體"/>
        </w:rPr>
        <w:t xml:space="preserve">several </w:t>
      </w:r>
      <w:r w:rsidRPr="00166C1B">
        <w:rPr>
          <w:rFonts w:eastAsia="標楷體"/>
        </w:rPr>
        <w:t xml:space="preserve">project English </w:t>
      </w:r>
      <w:r w:rsidR="007B4200">
        <w:rPr>
          <w:rFonts w:eastAsia="標楷體"/>
        </w:rPr>
        <w:t>instructors and</w:t>
      </w:r>
      <w:r w:rsidR="007B4200" w:rsidRPr="007B4200">
        <w:rPr>
          <w:rFonts w:eastAsia="標楷體"/>
        </w:rPr>
        <w:t xml:space="preserve"> </w:t>
      </w:r>
      <w:r w:rsidR="007B4200" w:rsidRPr="00166C1B">
        <w:rPr>
          <w:rFonts w:eastAsia="標楷體"/>
        </w:rPr>
        <w:t>staff,</w:t>
      </w:r>
      <w:r w:rsidR="00593A0D">
        <w:rPr>
          <w:rFonts w:eastAsia="標楷體"/>
        </w:rPr>
        <w:t xml:space="preserve"> </w:t>
      </w:r>
      <w:r w:rsidRPr="00166C1B">
        <w:rPr>
          <w:rFonts w:eastAsia="標楷體"/>
        </w:rPr>
        <w:t xml:space="preserve">whose employment shall </w:t>
      </w:r>
      <w:r w:rsidR="00593A0D">
        <w:rPr>
          <w:rFonts w:eastAsia="標楷體"/>
        </w:rPr>
        <w:t xml:space="preserve">be governed by </w:t>
      </w:r>
      <w:r w:rsidRPr="00166C1B">
        <w:rPr>
          <w:rFonts w:eastAsia="標楷體"/>
        </w:rPr>
        <w:t xml:space="preserve">the relevant regulations of the </w:t>
      </w:r>
      <w:r w:rsidR="00593A0D">
        <w:rPr>
          <w:rFonts w:eastAsia="標楷體"/>
        </w:rPr>
        <w:t>University</w:t>
      </w:r>
      <w:r w:rsidRPr="00166C1B">
        <w:rPr>
          <w:rFonts w:eastAsia="標楷體"/>
        </w:rPr>
        <w:t>.</w:t>
      </w:r>
    </w:p>
    <w:p w14:paraId="7C90755C" w14:textId="55255CBB" w:rsidR="00914C56" w:rsidRPr="00DB3268" w:rsidRDefault="00914C56" w:rsidP="005650A0">
      <w:pPr>
        <w:snapToGrid w:val="0"/>
        <w:spacing w:line="400" w:lineRule="exact"/>
        <w:ind w:left="920" w:hangingChars="400" w:hanging="920"/>
        <w:jc w:val="both"/>
        <w:rPr>
          <w:rFonts w:eastAsia="標楷體"/>
        </w:rPr>
      </w:pPr>
      <w:r w:rsidRPr="007B3B3D">
        <w:rPr>
          <w:rFonts w:ascii="標楷體" w:eastAsia="標楷體" w:cs="標楷體"/>
          <w:kern w:val="0"/>
          <w:sz w:val="23"/>
          <w:szCs w:val="23"/>
        </w:rPr>
        <w:t>第</w:t>
      </w:r>
      <w:r w:rsidRPr="007B3B3D">
        <w:rPr>
          <w:rFonts w:ascii="標楷體" w:eastAsia="標楷體" w:cs="標楷體" w:hint="eastAsia"/>
          <w:kern w:val="0"/>
          <w:sz w:val="23"/>
          <w:szCs w:val="23"/>
        </w:rPr>
        <w:t>四</w:t>
      </w:r>
      <w:r w:rsidRPr="00DB3268">
        <w:rPr>
          <w:rFonts w:eastAsia="標楷體"/>
        </w:rPr>
        <w:t>條</w:t>
      </w:r>
      <w:r w:rsidRPr="00DB3268">
        <w:rPr>
          <w:rFonts w:eastAsia="標楷體"/>
        </w:rPr>
        <w:t xml:space="preserve">  </w:t>
      </w:r>
      <w:r w:rsidRPr="00DB3268">
        <w:rPr>
          <w:rFonts w:ascii="標楷體" w:eastAsia="標楷體" w:cs="標楷體" w:hint="eastAsia"/>
          <w:kern w:val="0"/>
          <w:sz w:val="23"/>
          <w:szCs w:val="23"/>
        </w:rPr>
        <w:t>本中心設中心會議，由中心主任及中心全體教師和職員組成之，討論下列事項：</w:t>
      </w:r>
    </w:p>
    <w:p w14:paraId="4CF3332C" w14:textId="77777777" w:rsidR="00914C56" w:rsidRPr="00DB3268" w:rsidRDefault="00914C56" w:rsidP="005650A0">
      <w:pPr>
        <w:pStyle w:val="a5"/>
        <w:numPr>
          <w:ilvl w:val="0"/>
          <w:numId w:val="1"/>
        </w:numPr>
        <w:snapToGrid w:val="0"/>
        <w:spacing w:line="400" w:lineRule="exact"/>
        <w:ind w:leftChars="0" w:left="1418"/>
        <w:jc w:val="both"/>
        <w:rPr>
          <w:rFonts w:eastAsia="標楷體"/>
        </w:rPr>
      </w:pPr>
      <w:r w:rsidRPr="00DB3268">
        <w:rPr>
          <w:rFonts w:ascii="標楷體" w:eastAsia="標楷體" w:cs="標楷體" w:hint="eastAsia"/>
          <w:kern w:val="0"/>
          <w:sz w:val="23"/>
          <w:szCs w:val="23"/>
        </w:rPr>
        <w:t>訂定與修訂本中心設置辦法及各委員會組織規則或業務執行相關辦法。</w:t>
      </w:r>
    </w:p>
    <w:p w14:paraId="28FEF66D" w14:textId="77777777" w:rsidR="00914C56" w:rsidRPr="00DB3268" w:rsidRDefault="00914C56" w:rsidP="005650A0">
      <w:pPr>
        <w:pStyle w:val="a5"/>
        <w:numPr>
          <w:ilvl w:val="0"/>
          <w:numId w:val="1"/>
        </w:numPr>
        <w:snapToGrid w:val="0"/>
        <w:spacing w:line="400" w:lineRule="exact"/>
        <w:ind w:leftChars="0" w:left="1418"/>
        <w:jc w:val="both"/>
        <w:rPr>
          <w:rFonts w:eastAsia="標楷體"/>
        </w:rPr>
      </w:pPr>
      <w:r w:rsidRPr="00DB3268">
        <w:rPr>
          <w:rFonts w:ascii="標楷體" w:eastAsia="標楷體" w:cs="標楷體" w:hint="eastAsia"/>
          <w:kern w:val="0"/>
          <w:sz w:val="23"/>
          <w:szCs w:val="23"/>
        </w:rPr>
        <w:t>討論本中心教學、研究、服務、軟硬體及資源之規劃與管理等事項。</w:t>
      </w:r>
    </w:p>
    <w:p w14:paraId="121C0C96" w14:textId="77777777" w:rsidR="007B3B3D" w:rsidRPr="007B3B3D" w:rsidRDefault="00914C56" w:rsidP="005650A0">
      <w:pPr>
        <w:pStyle w:val="a5"/>
        <w:numPr>
          <w:ilvl w:val="0"/>
          <w:numId w:val="1"/>
        </w:numPr>
        <w:snapToGrid w:val="0"/>
        <w:spacing w:line="400" w:lineRule="exact"/>
        <w:ind w:leftChars="0" w:left="1418"/>
        <w:jc w:val="both"/>
        <w:rPr>
          <w:rFonts w:eastAsia="標楷體"/>
        </w:rPr>
      </w:pPr>
      <w:r w:rsidRPr="00DB3268">
        <w:rPr>
          <w:rFonts w:ascii="標楷體" w:eastAsia="標楷體" w:cs="標楷體" w:hint="eastAsia"/>
          <w:kern w:val="0"/>
          <w:sz w:val="23"/>
          <w:szCs w:val="23"/>
        </w:rPr>
        <w:t>其他有關本中心運作與發展相關事項。</w:t>
      </w:r>
    </w:p>
    <w:p w14:paraId="3F59750A" w14:textId="6D4884D0" w:rsidR="00914C56" w:rsidRPr="007B3B3D" w:rsidRDefault="00914C56" w:rsidP="005650A0">
      <w:pPr>
        <w:snapToGrid w:val="0"/>
        <w:spacing w:line="400" w:lineRule="exact"/>
        <w:ind w:left="938"/>
        <w:jc w:val="both"/>
        <w:rPr>
          <w:rFonts w:eastAsia="標楷體"/>
        </w:rPr>
      </w:pPr>
      <w:r w:rsidRPr="007B3B3D">
        <w:rPr>
          <w:rFonts w:ascii="標楷體" w:eastAsia="標楷體" w:cs="標楷體" w:hint="eastAsia"/>
          <w:kern w:val="0"/>
          <w:sz w:val="23"/>
          <w:szCs w:val="23"/>
        </w:rPr>
        <w:t>中心會議每學期至少召開二次，中心主任為召集人並於會議時擔任主席。</w:t>
      </w:r>
    </w:p>
    <w:p w14:paraId="350B88D3" w14:textId="6EEB2A0D" w:rsidR="00166C1B" w:rsidRPr="00166C1B" w:rsidRDefault="00166C1B" w:rsidP="005650A0">
      <w:pPr>
        <w:snapToGrid w:val="0"/>
        <w:spacing w:line="400" w:lineRule="exact"/>
        <w:ind w:left="960" w:hangingChars="400" w:hanging="960"/>
        <w:jc w:val="both"/>
        <w:rPr>
          <w:rFonts w:eastAsia="標楷體"/>
        </w:rPr>
      </w:pPr>
      <w:r w:rsidRPr="00166C1B">
        <w:rPr>
          <w:rFonts w:eastAsia="標楷體"/>
        </w:rPr>
        <w:t>Article 4</w:t>
      </w:r>
      <w:r w:rsidR="005650A0">
        <w:rPr>
          <w:rFonts w:eastAsia="標楷體" w:hint="eastAsia"/>
          <w:color w:val="FFFFFF" w:themeColor="background1"/>
        </w:rPr>
        <w:t>_</w:t>
      </w:r>
      <w:r w:rsidRPr="00166C1B">
        <w:rPr>
          <w:rFonts w:eastAsia="標楷體"/>
        </w:rPr>
        <w:t xml:space="preserve">The </w:t>
      </w:r>
      <w:r w:rsidR="007B3B3D">
        <w:rPr>
          <w:rFonts w:eastAsia="標楷體" w:hint="eastAsia"/>
        </w:rPr>
        <w:t>C</w:t>
      </w:r>
      <w:r w:rsidRPr="00166C1B">
        <w:rPr>
          <w:rFonts w:eastAsia="標楷體"/>
        </w:rPr>
        <w:t xml:space="preserve">enter shall </w:t>
      </w:r>
      <w:r w:rsidR="004D0EC2">
        <w:rPr>
          <w:rFonts w:eastAsia="標楷體"/>
        </w:rPr>
        <w:t xml:space="preserve">hold </w:t>
      </w:r>
      <w:r w:rsidR="004D0EC2" w:rsidRPr="009B5E85">
        <w:rPr>
          <w:sz w:val="23"/>
          <w:szCs w:val="23"/>
        </w:rPr>
        <w:t xml:space="preserve">Center </w:t>
      </w:r>
      <w:r w:rsidR="004D0EC2">
        <w:rPr>
          <w:sz w:val="23"/>
          <w:szCs w:val="23"/>
        </w:rPr>
        <w:t>M</w:t>
      </w:r>
      <w:r w:rsidR="004D0EC2" w:rsidRPr="009B5E85">
        <w:rPr>
          <w:sz w:val="23"/>
          <w:szCs w:val="23"/>
        </w:rPr>
        <w:t>eeting</w:t>
      </w:r>
      <w:r w:rsidRPr="00166C1B">
        <w:rPr>
          <w:rFonts w:eastAsia="標楷體"/>
        </w:rPr>
        <w:t xml:space="preserve">, composed of the </w:t>
      </w:r>
      <w:r w:rsidR="0017477F" w:rsidRPr="009B5E85">
        <w:rPr>
          <w:rFonts w:hint="eastAsia"/>
          <w:sz w:val="23"/>
          <w:szCs w:val="23"/>
        </w:rPr>
        <w:t>C</w:t>
      </w:r>
      <w:r w:rsidR="0017477F" w:rsidRPr="009B5E85">
        <w:rPr>
          <w:sz w:val="23"/>
          <w:szCs w:val="23"/>
        </w:rPr>
        <w:t xml:space="preserve">enter </w:t>
      </w:r>
      <w:r w:rsidR="0017477F">
        <w:rPr>
          <w:sz w:val="23"/>
          <w:szCs w:val="23"/>
        </w:rPr>
        <w:t>D</w:t>
      </w:r>
      <w:r w:rsidR="0017477F" w:rsidRPr="009B5E85">
        <w:rPr>
          <w:sz w:val="23"/>
          <w:szCs w:val="23"/>
        </w:rPr>
        <w:t>irector</w:t>
      </w:r>
      <w:r w:rsidR="0017477F" w:rsidRPr="00166C1B">
        <w:rPr>
          <w:rFonts w:eastAsia="標楷體"/>
        </w:rPr>
        <w:t xml:space="preserve"> </w:t>
      </w:r>
      <w:r w:rsidRPr="00166C1B">
        <w:rPr>
          <w:rFonts w:eastAsia="標楷體"/>
        </w:rPr>
        <w:t xml:space="preserve">and all </w:t>
      </w:r>
      <w:r w:rsidR="0017477F">
        <w:rPr>
          <w:rFonts w:eastAsia="標楷體"/>
        </w:rPr>
        <w:t>instructor</w:t>
      </w:r>
      <w:r w:rsidRPr="00166C1B">
        <w:rPr>
          <w:rFonts w:eastAsia="標楷體"/>
        </w:rPr>
        <w:t xml:space="preserve">s and staff of the </w:t>
      </w:r>
      <w:r w:rsidR="00DD0B2B">
        <w:rPr>
          <w:rFonts w:eastAsia="標楷體" w:hint="eastAsia"/>
        </w:rPr>
        <w:t>C</w:t>
      </w:r>
      <w:r w:rsidRPr="00166C1B">
        <w:rPr>
          <w:rFonts w:eastAsia="標楷體"/>
        </w:rPr>
        <w:t xml:space="preserve">enter, to discuss the following </w:t>
      </w:r>
      <w:r w:rsidR="0017477F">
        <w:rPr>
          <w:rFonts w:eastAsia="標楷體"/>
        </w:rPr>
        <w:t>issue</w:t>
      </w:r>
      <w:r w:rsidRPr="00166C1B">
        <w:rPr>
          <w:rFonts w:eastAsia="標楷體"/>
        </w:rPr>
        <w:t>s:</w:t>
      </w:r>
    </w:p>
    <w:p w14:paraId="168CDB53" w14:textId="1101828F" w:rsidR="00166C1B" w:rsidRPr="009B5E85" w:rsidRDefault="00166C1B" w:rsidP="005650A0">
      <w:pPr>
        <w:pStyle w:val="Default"/>
        <w:numPr>
          <w:ilvl w:val="0"/>
          <w:numId w:val="16"/>
        </w:numPr>
        <w:ind w:left="1417" w:hanging="357"/>
        <w:jc w:val="both"/>
        <w:rPr>
          <w:sz w:val="23"/>
          <w:szCs w:val="23"/>
        </w:rPr>
      </w:pPr>
      <w:r w:rsidRPr="009B5E85">
        <w:rPr>
          <w:sz w:val="23"/>
          <w:szCs w:val="23"/>
        </w:rPr>
        <w:t xml:space="preserve">Formulate and </w:t>
      </w:r>
      <w:r w:rsidR="0017477F">
        <w:rPr>
          <w:sz w:val="23"/>
          <w:szCs w:val="23"/>
        </w:rPr>
        <w:t>amend</w:t>
      </w:r>
      <w:r w:rsidRPr="009B5E85">
        <w:rPr>
          <w:sz w:val="23"/>
          <w:szCs w:val="23"/>
        </w:rPr>
        <w:t xml:space="preserve"> the establishment rules of the </w:t>
      </w:r>
      <w:r w:rsidR="00DD0B2B" w:rsidRPr="009B5E85">
        <w:rPr>
          <w:rFonts w:hint="eastAsia"/>
          <w:sz w:val="23"/>
          <w:szCs w:val="23"/>
        </w:rPr>
        <w:t>C</w:t>
      </w:r>
      <w:r w:rsidRPr="009B5E85">
        <w:rPr>
          <w:sz w:val="23"/>
          <w:szCs w:val="23"/>
        </w:rPr>
        <w:t>enter and organizational rules of each committee or business execution-related measures.</w:t>
      </w:r>
    </w:p>
    <w:p w14:paraId="34C6BC5F" w14:textId="7FF36F57" w:rsidR="00166C1B" w:rsidRPr="009B5E85" w:rsidRDefault="0017477F" w:rsidP="005650A0">
      <w:pPr>
        <w:pStyle w:val="Default"/>
        <w:numPr>
          <w:ilvl w:val="0"/>
          <w:numId w:val="16"/>
        </w:numPr>
        <w:ind w:left="1417" w:hanging="357"/>
        <w:jc w:val="both"/>
        <w:rPr>
          <w:sz w:val="23"/>
          <w:szCs w:val="23"/>
        </w:rPr>
      </w:pPr>
      <w:r>
        <w:rPr>
          <w:sz w:val="23"/>
          <w:szCs w:val="23"/>
        </w:rPr>
        <w:t>I</w:t>
      </w:r>
      <w:r w:rsidR="004D0EC2">
        <w:rPr>
          <w:sz w:val="23"/>
          <w:szCs w:val="23"/>
        </w:rPr>
        <w:t>ssue</w:t>
      </w:r>
      <w:r w:rsidR="00166C1B" w:rsidRPr="009B5E85">
        <w:rPr>
          <w:sz w:val="23"/>
          <w:szCs w:val="23"/>
        </w:rPr>
        <w:t xml:space="preserve">s </w:t>
      </w:r>
      <w:r w:rsidR="004D0EC2">
        <w:rPr>
          <w:sz w:val="23"/>
          <w:szCs w:val="23"/>
        </w:rPr>
        <w:t xml:space="preserve">related to </w:t>
      </w:r>
      <w:r w:rsidR="00166C1B" w:rsidRPr="009B5E85">
        <w:rPr>
          <w:sz w:val="23"/>
          <w:szCs w:val="23"/>
        </w:rPr>
        <w:t xml:space="preserve">the planning and management of the </w:t>
      </w:r>
      <w:r w:rsidR="00DD0B2B" w:rsidRPr="009B5E85">
        <w:rPr>
          <w:rFonts w:hint="eastAsia"/>
          <w:sz w:val="23"/>
          <w:szCs w:val="23"/>
        </w:rPr>
        <w:t>C</w:t>
      </w:r>
      <w:r w:rsidR="00166C1B" w:rsidRPr="009B5E85">
        <w:rPr>
          <w:sz w:val="23"/>
          <w:szCs w:val="23"/>
        </w:rPr>
        <w:t>enter's teaching, research, services, software, hardware, and resources.</w:t>
      </w:r>
    </w:p>
    <w:p w14:paraId="47354B59" w14:textId="6C5935A2" w:rsidR="00166C1B" w:rsidRPr="009B5E85" w:rsidRDefault="00166C1B" w:rsidP="005650A0">
      <w:pPr>
        <w:pStyle w:val="Default"/>
        <w:numPr>
          <w:ilvl w:val="0"/>
          <w:numId w:val="16"/>
        </w:numPr>
        <w:ind w:left="1418"/>
        <w:jc w:val="both"/>
        <w:rPr>
          <w:sz w:val="23"/>
          <w:szCs w:val="23"/>
        </w:rPr>
      </w:pPr>
      <w:r w:rsidRPr="009B5E85">
        <w:rPr>
          <w:sz w:val="23"/>
          <w:szCs w:val="23"/>
        </w:rPr>
        <w:tab/>
        <w:t xml:space="preserve">Other </w:t>
      </w:r>
      <w:r w:rsidR="004D0EC2">
        <w:rPr>
          <w:sz w:val="23"/>
          <w:szCs w:val="23"/>
        </w:rPr>
        <w:t>issue</w:t>
      </w:r>
      <w:r w:rsidRPr="009B5E85">
        <w:rPr>
          <w:sz w:val="23"/>
          <w:szCs w:val="23"/>
        </w:rPr>
        <w:t xml:space="preserve">s related to the operation and development of the </w:t>
      </w:r>
      <w:r w:rsidR="00DD0B2B" w:rsidRPr="009B5E85">
        <w:rPr>
          <w:rFonts w:hint="eastAsia"/>
          <w:sz w:val="23"/>
          <w:szCs w:val="23"/>
        </w:rPr>
        <w:t>C</w:t>
      </w:r>
      <w:r w:rsidRPr="009B5E85">
        <w:rPr>
          <w:sz w:val="23"/>
          <w:szCs w:val="23"/>
        </w:rPr>
        <w:t>enter.</w:t>
      </w:r>
    </w:p>
    <w:p w14:paraId="32411590" w14:textId="10DF9F08" w:rsidR="00166C1B" w:rsidRPr="00E3153B" w:rsidRDefault="004D0EC2" w:rsidP="004D0EC2">
      <w:pPr>
        <w:pStyle w:val="Default"/>
        <w:ind w:left="1058"/>
        <w:jc w:val="both"/>
        <w:rPr>
          <w:sz w:val="23"/>
          <w:szCs w:val="23"/>
        </w:rPr>
      </w:pPr>
      <w:r>
        <w:rPr>
          <w:sz w:val="23"/>
          <w:szCs w:val="23"/>
        </w:rPr>
        <w:t xml:space="preserve">The </w:t>
      </w:r>
      <w:r w:rsidR="00166C1B" w:rsidRPr="009B5E85">
        <w:rPr>
          <w:sz w:val="23"/>
          <w:szCs w:val="23"/>
        </w:rPr>
        <w:t xml:space="preserve">Center </w:t>
      </w:r>
      <w:r>
        <w:rPr>
          <w:sz w:val="23"/>
          <w:szCs w:val="23"/>
        </w:rPr>
        <w:t>M</w:t>
      </w:r>
      <w:r w:rsidR="00166C1B" w:rsidRPr="009B5E85">
        <w:rPr>
          <w:sz w:val="23"/>
          <w:szCs w:val="23"/>
        </w:rPr>
        <w:t xml:space="preserve">eeting </w:t>
      </w:r>
      <w:r>
        <w:rPr>
          <w:sz w:val="23"/>
          <w:szCs w:val="23"/>
        </w:rPr>
        <w:t xml:space="preserve">shall </w:t>
      </w:r>
      <w:r w:rsidRPr="00F4770D">
        <w:t>be</w:t>
      </w:r>
      <w:r>
        <w:t xml:space="preserve"> </w:t>
      </w:r>
      <w:r w:rsidRPr="00F4770D">
        <w:t xml:space="preserve">convened </w:t>
      </w:r>
      <w:r w:rsidR="00166C1B" w:rsidRPr="009B5E85">
        <w:rPr>
          <w:sz w:val="23"/>
          <w:szCs w:val="23"/>
        </w:rPr>
        <w:t xml:space="preserve">at least twice each semester, </w:t>
      </w:r>
      <w:r w:rsidR="0017477F">
        <w:rPr>
          <w:sz w:val="23"/>
          <w:szCs w:val="23"/>
        </w:rPr>
        <w:t>which</w:t>
      </w:r>
      <w:r w:rsidR="00166C1B" w:rsidRPr="009B5E85">
        <w:rPr>
          <w:sz w:val="23"/>
          <w:szCs w:val="23"/>
        </w:rPr>
        <w:t xml:space="preserve"> the </w:t>
      </w:r>
      <w:r w:rsidR="00DD0B2B" w:rsidRPr="009B5E85">
        <w:rPr>
          <w:rFonts w:hint="eastAsia"/>
          <w:sz w:val="23"/>
          <w:szCs w:val="23"/>
        </w:rPr>
        <w:t>C</w:t>
      </w:r>
      <w:r w:rsidR="00166C1B" w:rsidRPr="009B5E85">
        <w:rPr>
          <w:sz w:val="23"/>
          <w:szCs w:val="23"/>
        </w:rPr>
        <w:t xml:space="preserve">enter </w:t>
      </w:r>
      <w:r>
        <w:rPr>
          <w:sz w:val="23"/>
          <w:szCs w:val="23"/>
        </w:rPr>
        <w:t>D</w:t>
      </w:r>
      <w:r w:rsidR="00166C1B" w:rsidRPr="009B5E85">
        <w:rPr>
          <w:sz w:val="23"/>
          <w:szCs w:val="23"/>
        </w:rPr>
        <w:t xml:space="preserve">irector </w:t>
      </w:r>
      <w:r w:rsidR="0017477F">
        <w:rPr>
          <w:sz w:val="23"/>
          <w:szCs w:val="23"/>
        </w:rPr>
        <w:t xml:space="preserve">serves </w:t>
      </w:r>
      <w:r w:rsidR="00166C1B" w:rsidRPr="009B5E85">
        <w:rPr>
          <w:sz w:val="23"/>
          <w:szCs w:val="23"/>
        </w:rPr>
        <w:t>as the convener and chair</w:t>
      </w:r>
      <w:r>
        <w:rPr>
          <w:sz w:val="23"/>
          <w:szCs w:val="23"/>
        </w:rPr>
        <w:t>person</w:t>
      </w:r>
      <w:r w:rsidR="00166C1B" w:rsidRPr="009B5E85">
        <w:rPr>
          <w:sz w:val="23"/>
          <w:szCs w:val="23"/>
        </w:rPr>
        <w:t xml:space="preserve"> of the </w:t>
      </w:r>
      <w:r>
        <w:rPr>
          <w:sz w:val="23"/>
          <w:szCs w:val="23"/>
        </w:rPr>
        <w:t>M</w:t>
      </w:r>
      <w:r w:rsidR="00166C1B" w:rsidRPr="009B5E85">
        <w:rPr>
          <w:sz w:val="23"/>
          <w:szCs w:val="23"/>
        </w:rPr>
        <w:t>eeting.</w:t>
      </w:r>
    </w:p>
    <w:p w14:paraId="65EBE93B" w14:textId="52DECAA1" w:rsidR="00914C56" w:rsidRDefault="00914C56" w:rsidP="005650A0">
      <w:pPr>
        <w:snapToGrid w:val="0"/>
        <w:spacing w:line="400" w:lineRule="exact"/>
        <w:ind w:left="960" w:hangingChars="400" w:hanging="960"/>
        <w:jc w:val="both"/>
        <w:rPr>
          <w:rFonts w:ascii="標楷體" w:eastAsia="標楷體" w:cs="標楷體"/>
          <w:kern w:val="0"/>
          <w:sz w:val="23"/>
          <w:szCs w:val="23"/>
        </w:rPr>
      </w:pPr>
      <w:r w:rsidRPr="00DB3268">
        <w:rPr>
          <w:rFonts w:eastAsia="標楷體"/>
        </w:rPr>
        <w:t>第</w:t>
      </w:r>
      <w:r w:rsidRPr="00DB3268">
        <w:rPr>
          <w:rFonts w:eastAsia="標楷體" w:hint="eastAsia"/>
        </w:rPr>
        <w:t>五</w:t>
      </w:r>
      <w:r w:rsidRPr="00DB3268">
        <w:rPr>
          <w:rFonts w:eastAsia="標楷體"/>
        </w:rPr>
        <w:t>條</w:t>
      </w:r>
      <w:r w:rsidRPr="00DB3268">
        <w:rPr>
          <w:rFonts w:eastAsia="標楷體"/>
        </w:rPr>
        <w:t xml:space="preserve">  </w:t>
      </w:r>
      <w:r w:rsidRPr="00DB3268">
        <w:rPr>
          <w:rFonts w:ascii="標楷體" w:eastAsia="標楷體" w:cs="標楷體" w:hint="eastAsia"/>
          <w:kern w:val="0"/>
          <w:sz w:val="23"/>
          <w:szCs w:val="23"/>
        </w:rPr>
        <w:t>本中心設課程委員會，由中心主任及專案語文教師代表、業界代表和學生代表組成之，中心主任為召集人並於會議時擔任主席，討論本中心課程及其他相關事宜。課程委員會設置要點另訂之。</w:t>
      </w:r>
    </w:p>
    <w:p w14:paraId="328E7B60" w14:textId="35C3CC0B" w:rsidR="00166C1B" w:rsidRPr="00DB3268" w:rsidRDefault="00166C1B" w:rsidP="005650A0">
      <w:pPr>
        <w:snapToGrid w:val="0"/>
        <w:spacing w:line="400" w:lineRule="exact"/>
        <w:ind w:left="960" w:hangingChars="400" w:hanging="960"/>
        <w:jc w:val="both"/>
        <w:rPr>
          <w:rFonts w:eastAsia="標楷體"/>
        </w:rPr>
      </w:pPr>
      <w:r>
        <w:t xml:space="preserve">Article </w:t>
      </w:r>
      <w:r>
        <w:rPr>
          <w:rFonts w:hint="eastAsia"/>
        </w:rPr>
        <w:t>5</w:t>
      </w:r>
      <w:r w:rsidR="005650A0">
        <w:rPr>
          <w:rFonts w:eastAsia="標楷體" w:hint="eastAsia"/>
          <w:color w:val="FFFFFF" w:themeColor="background1"/>
        </w:rPr>
        <w:t>_</w:t>
      </w:r>
      <w:r w:rsidRPr="00166C1B">
        <w:rPr>
          <w:rFonts w:eastAsia="標楷體"/>
        </w:rPr>
        <w:t xml:space="preserve">The Center has </w:t>
      </w:r>
      <w:r w:rsidR="005E1D23">
        <w:rPr>
          <w:rFonts w:eastAsia="標楷體"/>
        </w:rPr>
        <w:t xml:space="preserve">established </w:t>
      </w:r>
      <w:r w:rsidR="004D0EC2">
        <w:rPr>
          <w:rFonts w:eastAsia="標楷體"/>
        </w:rPr>
        <w:t>a</w:t>
      </w:r>
      <w:r w:rsidRPr="00166C1B">
        <w:rPr>
          <w:rFonts w:eastAsia="標楷體"/>
        </w:rPr>
        <w:t xml:space="preserve"> </w:t>
      </w:r>
      <w:r w:rsidR="004D0EC2">
        <w:rPr>
          <w:rFonts w:eastAsia="標楷體"/>
        </w:rPr>
        <w:t>c</w:t>
      </w:r>
      <w:r w:rsidRPr="00166C1B">
        <w:rPr>
          <w:rFonts w:eastAsia="標楷體"/>
        </w:rPr>
        <w:t xml:space="preserve">urriculum </w:t>
      </w:r>
      <w:r w:rsidR="004D0EC2">
        <w:rPr>
          <w:rFonts w:eastAsia="標楷體"/>
        </w:rPr>
        <w:t>c</w:t>
      </w:r>
      <w:r w:rsidRPr="00166C1B">
        <w:rPr>
          <w:rFonts w:eastAsia="標楷體"/>
        </w:rPr>
        <w:t>ommittee, which is composed of the Center Director</w:t>
      </w:r>
      <w:r w:rsidR="004D0EC2">
        <w:rPr>
          <w:rFonts w:eastAsia="標楷體"/>
        </w:rPr>
        <w:t>,</w:t>
      </w:r>
      <w:r w:rsidRPr="00166C1B">
        <w:rPr>
          <w:rFonts w:eastAsia="標楷體"/>
        </w:rPr>
        <w:t xml:space="preserve"> project language teacher</w:t>
      </w:r>
      <w:r w:rsidR="004D0EC2" w:rsidRPr="00166C1B">
        <w:rPr>
          <w:rFonts w:eastAsia="標楷體"/>
        </w:rPr>
        <w:t xml:space="preserve"> representatives</w:t>
      </w:r>
      <w:r w:rsidRPr="00166C1B">
        <w:rPr>
          <w:rFonts w:eastAsia="標楷體"/>
        </w:rPr>
        <w:t xml:space="preserve">, industry representatives, and student representatives. The Center Director </w:t>
      </w:r>
      <w:r w:rsidR="004D0EC2">
        <w:rPr>
          <w:rFonts w:eastAsia="標楷體"/>
        </w:rPr>
        <w:t xml:space="preserve">shall be </w:t>
      </w:r>
      <w:r w:rsidRPr="00166C1B">
        <w:rPr>
          <w:rFonts w:eastAsia="標楷體"/>
        </w:rPr>
        <w:t>the convener and the chair</w:t>
      </w:r>
      <w:r w:rsidR="004D0EC2">
        <w:rPr>
          <w:rFonts w:eastAsia="標楷體"/>
        </w:rPr>
        <w:t>person</w:t>
      </w:r>
      <w:r w:rsidRPr="00166C1B">
        <w:rPr>
          <w:rFonts w:eastAsia="標楷體"/>
        </w:rPr>
        <w:t xml:space="preserve"> </w:t>
      </w:r>
      <w:r w:rsidR="004D0EC2" w:rsidRPr="00ED1CBF">
        <w:t xml:space="preserve">of the </w:t>
      </w:r>
      <w:r w:rsidR="004D0EC2">
        <w:t>M</w:t>
      </w:r>
      <w:r w:rsidR="004D0EC2" w:rsidRPr="00ED1CBF">
        <w:t>eeting</w:t>
      </w:r>
      <w:r w:rsidR="004D0EC2">
        <w:t xml:space="preserve"> for</w:t>
      </w:r>
      <w:r w:rsidRPr="00166C1B">
        <w:rPr>
          <w:rFonts w:eastAsia="標楷體"/>
        </w:rPr>
        <w:t xml:space="preserve"> discuss</w:t>
      </w:r>
      <w:r w:rsidR="004D0EC2">
        <w:rPr>
          <w:rFonts w:eastAsia="標楷體"/>
        </w:rPr>
        <w:t>ion of</w:t>
      </w:r>
      <w:r w:rsidRPr="00166C1B">
        <w:rPr>
          <w:rFonts w:eastAsia="標楷體"/>
        </w:rPr>
        <w:t xml:space="preserve"> the Center’s curriculum and other related </w:t>
      </w:r>
      <w:r w:rsidR="004D0EC2">
        <w:rPr>
          <w:rFonts w:eastAsia="標楷體"/>
        </w:rPr>
        <w:t>issue</w:t>
      </w:r>
      <w:r w:rsidRPr="00166C1B">
        <w:rPr>
          <w:rFonts w:eastAsia="標楷體"/>
        </w:rPr>
        <w:t xml:space="preserve">s. The </w:t>
      </w:r>
      <w:r w:rsidR="004D0EC2">
        <w:rPr>
          <w:rFonts w:eastAsia="標楷體"/>
        </w:rPr>
        <w:t>d</w:t>
      </w:r>
      <w:r w:rsidR="004D0EC2" w:rsidRPr="004D0EC2">
        <w:rPr>
          <w:rFonts w:eastAsia="標楷體"/>
        </w:rPr>
        <w:t>irectives</w:t>
      </w:r>
      <w:r w:rsidRPr="00166C1B">
        <w:rPr>
          <w:rFonts w:eastAsia="標楷體"/>
        </w:rPr>
        <w:t xml:space="preserve"> </w:t>
      </w:r>
      <w:r w:rsidR="004D0EC2" w:rsidRPr="004D0EC2">
        <w:rPr>
          <w:rFonts w:eastAsia="標楷體"/>
        </w:rPr>
        <w:t xml:space="preserve">for the </w:t>
      </w:r>
      <w:r w:rsidR="004D0EC2">
        <w:rPr>
          <w:rFonts w:eastAsia="標楷體"/>
        </w:rPr>
        <w:t>e</w:t>
      </w:r>
      <w:r w:rsidR="004D0EC2" w:rsidRPr="004D0EC2">
        <w:rPr>
          <w:rFonts w:eastAsia="標楷體"/>
        </w:rPr>
        <w:t xml:space="preserve">stablishment for the </w:t>
      </w:r>
      <w:r w:rsidR="004D0EC2">
        <w:rPr>
          <w:rFonts w:eastAsia="標楷體"/>
        </w:rPr>
        <w:t>c</w:t>
      </w:r>
      <w:r w:rsidR="004D0EC2" w:rsidRPr="004D0EC2">
        <w:rPr>
          <w:rFonts w:eastAsia="標楷體"/>
        </w:rPr>
        <w:t xml:space="preserve">urriculum </w:t>
      </w:r>
      <w:r w:rsidR="004D0EC2">
        <w:rPr>
          <w:rFonts w:eastAsia="標楷體"/>
        </w:rPr>
        <w:t>c</w:t>
      </w:r>
      <w:r w:rsidR="004D0EC2" w:rsidRPr="004D0EC2">
        <w:rPr>
          <w:rFonts w:eastAsia="標楷體"/>
        </w:rPr>
        <w:t xml:space="preserve">ommittee </w:t>
      </w:r>
      <w:r w:rsidRPr="00166C1B">
        <w:rPr>
          <w:rFonts w:eastAsia="標楷體"/>
        </w:rPr>
        <w:t>will be formulated</w:t>
      </w:r>
      <w:r w:rsidR="004D0EC2">
        <w:rPr>
          <w:rFonts w:eastAsia="標楷體"/>
        </w:rPr>
        <w:t xml:space="preserve"> separately</w:t>
      </w:r>
      <w:r w:rsidRPr="00166C1B">
        <w:rPr>
          <w:rFonts w:eastAsia="標楷體"/>
        </w:rPr>
        <w:t>.</w:t>
      </w:r>
    </w:p>
    <w:p w14:paraId="6CD99B29" w14:textId="6B8864BB" w:rsidR="00166C1B" w:rsidRDefault="00914C56" w:rsidP="005650A0">
      <w:pPr>
        <w:snapToGrid w:val="0"/>
        <w:spacing w:line="400" w:lineRule="exact"/>
        <w:ind w:left="960" w:hangingChars="400" w:hanging="960"/>
        <w:jc w:val="both"/>
        <w:rPr>
          <w:rFonts w:eastAsia="標楷體"/>
        </w:rPr>
      </w:pPr>
      <w:r w:rsidRPr="00DB3268">
        <w:rPr>
          <w:rFonts w:eastAsia="標楷體"/>
        </w:rPr>
        <w:t>第</w:t>
      </w:r>
      <w:r w:rsidRPr="00DB3268">
        <w:rPr>
          <w:rFonts w:eastAsia="標楷體" w:hint="eastAsia"/>
        </w:rPr>
        <w:t>六</w:t>
      </w:r>
      <w:r w:rsidRPr="00DB3268">
        <w:rPr>
          <w:rFonts w:eastAsia="標楷體"/>
        </w:rPr>
        <w:t>條</w:t>
      </w:r>
      <w:r w:rsidRPr="00DB3268">
        <w:rPr>
          <w:rFonts w:eastAsia="標楷體"/>
        </w:rPr>
        <w:t xml:space="preserve">  </w:t>
      </w:r>
      <w:r w:rsidRPr="00DB3268">
        <w:rPr>
          <w:rFonts w:eastAsia="標楷體" w:hint="eastAsia"/>
        </w:rPr>
        <w:t>本辦法經校務會議通過，陳請董事會審議後發布施行，修正時亦同。</w:t>
      </w:r>
    </w:p>
    <w:p w14:paraId="382E162D" w14:textId="2B72EA02" w:rsidR="005650A0" w:rsidRPr="00166C1B" w:rsidRDefault="00166C1B" w:rsidP="005E1D23">
      <w:pPr>
        <w:snapToGrid w:val="0"/>
        <w:spacing w:line="400" w:lineRule="exact"/>
        <w:ind w:left="960" w:hangingChars="400" w:hanging="960"/>
        <w:jc w:val="both"/>
        <w:rPr>
          <w:rFonts w:eastAsia="標楷體"/>
        </w:rPr>
      </w:pPr>
      <w:r>
        <w:t xml:space="preserve">Article </w:t>
      </w:r>
      <w:r>
        <w:rPr>
          <w:rFonts w:hint="eastAsia"/>
        </w:rPr>
        <w:t>6</w:t>
      </w:r>
      <w:r w:rsidR="005650A0">
        <w:rPr>
          <w:rFonts w:eastAsia="標楷體" w:hint="eastAsia"/>
          <w:color w:val="FFFFFF" w:themeColor="background1"/>
        </w:rPr>
        <w:t>_</w:t>
      </w:r>
      <w:r w:rsidR="00882047" w:rsidRPr="00882047">
        <w:rPr>
          <w:rFonts w:eastAsia="標楷體"/>
        </w:rPr>
        <w:t xml:space="preserve">The Guidelines </w:t>
      </w:r>
      <w:r w:rsidR="005E1D23" w:rsidRPr="003709AD">
        <w:rPr>
          <w:rFonts w:eastAsia="標楷體"/>
        </w:rPr>
        <w:t xml:space="preserve">will be promulgated and implemented after being </w:t>
      </w:r>
      <w:r w:rsidR="005E1D23" w:rsidRPr="003709AD">
        <w:rPr>
          <w:rFonts w:eastAsia="標楷體" w:hint="eastAsia"/>
        </w:rPr>
        <w:t>passed</w:t>
      </w:r>
      <w:r w:rsidR="005E1D23" w:rsidRPr="003709AD">
        <w:rPr>
          <w:rFonts w:eastAsia="標楷體"/>
        </w:rPr>
        <w:t xml:space="preserve"> by </w:t>
      </w:r>
      <w:r w:rsidR="005E1D23" w:rsidRPr="005E1D23">
        <w:rPr>
          <w:rFonts w:eastAsia="標楷體"/>
        </w:rPr>
        <w:t xml:space="preserve">University </w:t>
      </w:r>
      <w:r w:rsidR="00B20B49">
        <w:rPr>
          <w:rFonts w:eastAsia="標楷體"/>
        </w:rPr>
        <w:t>Council</w:t>
      </w:r>
      <w:r w:rsidR="005E1D23" w:rsidRPr="003709AD">
        <w:rPr>
          <w:rFonts w:eastAsia="標楷體"/>
        </w:rPr>
        <w:t xml:space="preserve"> and </w:t>
      </w:r>
      <w:r w:rsidR="005E1D23">
        <w:rPr>
          <w:rFonts w:eastAsia="標楷體"/>
        </w:rPr>
        <w:t xml:space="preserve">reviewed </w:t>
      </w:r>
      <w:r w:rsidR="005E1D23" w:rsidRPr="003709AD">
        <w:rPr>
          <w:rFonts w:eastAsia="標楷體"/>
        </w:rPr>
        <w:t xml:space="preserve">by </w:t>
      </w:r>
      <w:r w:rsidR="005E1D23">
        <w:rPr>
          <w:rFonts w:eastAsia="標楷體"/>
        </w:rPr>
        <w:t xml:space="preserve">the </w:t>
      </w:r>
      <w:r w:rsidR="005E1D23" w:rsidRPr="005E1D23">
        <w:rPr>
          <w:rFonts w:eastAsia="標楷體"/>
        </w:rPr>
        <w:t>Board Meeting</w:t>
      </w:r>
      <w:r w:rsidR="005E1D23" w:rsidRPr="003709AD">
        <w:rPr>
          <w:rFonts w:eastAsia="標楷體" w:hint="eastAsia"/>
        </w:rPr>
        <w:t xml:space="preserve">, with </w:t>
      </w:r>
      <w:r w:rsidR="005E1D23" w:rsidRPr="003709AD">
        <w:rPr>
          <w:rFonts w:eastAsia="標楷體"/>
        </w:rPr>
        <w:t>amendments</w:t>
      </w:r>
      <w:r w:rsidR="005E1D23" w:rsidRPr="003709AD">
        <w:rPr>
          <w:rFonts w:eastAsia="標楷體" w:hint="eastAsia"/>
        </w:rPr>
        <w:t xml:space="preserve"> following the same </w:t>
      </w:r>
      <w:r w:rsidR="005E1D23" w:rsidRPr="003709AD">
        <w:rPr>
          <w:rFonts w:eastAsia="標楷體"/>
        </w:rPr>
        <w:t>procedure</w:t>
      </w:r>
      <w:r w:rsidR="005E1D23">
        <w:rPr>
          <w:rFonts w:eastAsia="標楷體"/>
        </w:rPr>
        <w:t>.</w:t>
      </w:r>
    </w:p>
    <w:sectPr w:rsidR="005650A0" w:rsidRPr="00166C1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817BE" w14:textId="77777777" w:rsidR="00446E0E" w:rsidRDefault="00446E0E" w:rsidP="00745B67">
      <w:r>
        <w:separator/>
      </w:r>
    </w:p>
  </w:endnote>
  <w:endnote w:type="continuationSeparator" w:id="0">
    <w:p w14:paraId="307EBD94" w14:textId="77777777" w:rsidR="00446E0E" w:rsidRDefault="00446E0E" w:rsidP="00745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¼Ð·¢Åé">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13AE5" w14:textId="77777777" w:rsidR="00446E0E" w:rsidRDefault="00446E0E" w:rsidP="00745B67">
      <w:r>
        <w:separator/>
      </w:r>
    </w:p>
  </w:footnote>
  <w:footnote w:type="continuationSeparator" w:id="0">
    <w:p w14:paraId="3C3C9229" w14:textId="77777777" w:rsidR="00446E0E" w:rsidRDefault="00446E0E" w:rsidP="00745B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63957"/>
    <w:multiLevelType w:val="hybridMultilevel"/>
    <w:tmpl w:val="6610DE0A"/>
    <w:lvl w:ilvl="0" w:tplc="80909FC2">
      <w:start w:val="1"/>
      <w:numFmt w:val="japaneseCounting"/>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761A3F"/>
    <w:multiLevelType w:val="hybridMultilevel"/>
    <w:tmpl w:val="A612A59C"/>
    <w:lvl w:ilvl="0" w:tplc="C36EE61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1BB658C"/>
    <w:multiLevelType w:val="hybridMultilevel"/>
    <w:tmpl w:val="02888D9E"/>
    <w:lvl w:ilvl="0" w:tplc="80909FC2">
      <w:start w:val="1"/>
      <w:numFmt w:val="japaneseCount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A51476"/>
    <w:multiLevelType w:val="hybridMultilevel"/>
    <w:tmpl w:val="FFE8EF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EA79CB"/>
    <w:multiLevelType w:val="hybridMultilevel"/>
    <w:tmpl w:val="4E6255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CD54FD"/>
    <w:multiLevelType w:val="hybridMultilevel"/>
    <w:tmpl w:val="84343296"/>
    <w:lvl w:ilvl="0" w:tplc="B7188ED8">
      <w:start w:val="1"/>
      <w:numFmt w:val="taiwaneseCountingThousand"/>
      <w:lvlText w:val="%1、"/>
      <w:lvlJc w:val="left"/>
      <w:pPr>
        <w:ind w:left="936" w:hanging="456"/>
      </w:pPr>
      <w:rPr>
        <w:rFonts w:ascii="標楷體" w:cs="標楷體" w:hint="default"/>
        <w:sz w:val="23"/>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3ED414E1"/>
    <w:multiLevelType w:val="hybridMultilevel"/>
    <w:tmpl w:val="9656D2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0E8510A"/>
    <w:multiLevelType w:val="hybridMultilevel"/>
    <w:tmpl w:val="A612A59C"/>
    <w:lvl w:ilvl="0" w:tplc="C36EE61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504A6235"/>
    <w:multiLevelType w:val="hybridMultilevel"/>
    <w:tmpl w:val="A612A59C"/>
    <w:lvl w:ilvl="0" w:tplc="C36EE610">
      <w:start w:val="1"/>
      <w:numFmt w:val="taiwaneseCountingThousand"/>
      <w:lvlText w:val="%1、"/>
      <w:lvlJc w:val="left"/>
      <w:pPr>
        <w:ind w:left="1668" w:hanging="480"/>
      </w:pPr>
      <w:rPr>
        <w:rFonts w:hint="default"/>
      </w:rPr>
    </w:lvl>
    <w:lvl w:ilvl="1" w:tplc="04090019" w:tentative="1">
      <w:start w:val="1"/>
      <w:numFmt w:val="ideographTraditional"/>
      <w:lvlText w:val="%2、"/>
      <w:lvlJc w:val="left"/>
      <w:pPr>
        <w:ind w:left="2148" w:hanging="480"/>
      </w:pPr>
    </w:lvl>
    <w:lvl w:ilvl="2" w:tplc="0409001B" w:tentative="1">
      <w:start w:val="1"/>
      <w:numFmt w:val="lowerRoman"/>
      <w:lvlText w:val="%3."/>
      <w:lvlJc w:val="right"/>
      <w:pPr>
        <w:ind w:left="2628" w:hanging="480"/>
      </w:pPr>
    </w:lvl>
    <w:lvl w:ilvl="3" w:tplc="0409000F" w:tentative="1">
      <w:start w:val="1"/>
      <w:numFmt w:val="decimal"/>
      <w:lvlText w:val="%4."/>
      <w:lvlJc w:val="left"/>
      <w:pPr>
        <w:ind w:left="3108" w:hanging="480"/>
      </w:pPr>
    </w:lvl>
    <w:lvl w:ilvl="4" w:tplc="04090019" w:tentative="1">
      <w:start w:val="1"/>
      <w:numFmt w:val="ideographTraditional"/>
      <w:lvlText w:val="%5、"/>
      <w:lvlJc w:val="left"/>
      <w:pPr>
        <w:ind w:left="3588" w:hanging="480"/>
      </w:pPr>
    </w:lvl>
    <w:lvl w:ilvl="5" w:tplc="0409001B" w:tentative="1">
      <w:start w:val="1"/>
      <w:numFmt w:val="lowerRoman"/>
      <w:lvlText w:val="%6."/>
      <w:lvlJc w:val="right"/>
      <w:pPr>
        <w:ind w:left="4068" w:hanging="480"/>
      </w:pPr>
    </w:lvl>
    <w:lvl w:ilvl="6" w:tplc="0409000F" w:tentative="1">
      <w:start w:val="1"/>
      <w:numFmt w:val="decimal"/>
      <w:lvlText w:val="%7."/>
      <w:lvlJc w:val="left"/>
      <w:pPr>
        <w:ind w:left="4548" w:hanging="480"/>
      </w:pPr>
    </w:lvl>
    <w:lvl w:ilvl="7" w:tplc="04090019" w:tentative="1">
      <w:start w:val="1"/>
      <w:numFmt w:val="ideographTraditional"/>
      <w:lvlText w:val="%8、"/>
      <w:lvlJc w:val="left"/>
      <w:pPr>
        <w:ind w:left="5028" w:hanging="480"/>
      </w:pPr>
    </w:lvl>
    <w:lvl w:ilvl="8" w:tplc="0409001B" w:tentative="1">
      <w:start w:val="1"/>
      <w:numFmt w:val="lowerRoman"/>
      <w:lvlText w:val="%9."/>
      <w:lvlJc w:val="right"/>
      <w:pPr>
        <w:ind w:left="5508" w:hanging="480"/>
      </w:pPr>
    </w:lvl>
  </w:abstractNum>
  <w:abstractNum w:abstractNumId="9" w15:restartNumberingAfterBreak="0">
    <w:nsid w:val="63D234D3"/>
    <w:multiLevelType w:val="hybridMultilevel"/>
    <w:tmpl w:val="FA425282"/>
    <w:lvl w:ilvl="0" w:tplc="CA629692">
      <w:start w:val="1"/>
      <w:numFmt w:val="taiwaneseCountingThousand"/>
      <w:lvlText w:val="%1、"/>
      <w:lvlJc w:val="left"/>
      <w:pPr>
        <w:ind w:left="324" w:hanging="360"/>
      </w:pPr>
      <w:rPr>
        <w:rFonts w:hint="default"/>
      </w:rPr>
    </w:lvl>
    <w:lvl w:ilvl="1" w:tplc="04090019" w:tentative="1">
      <w:start w:val="1"/>
      <w:numFmt w:val="ideographTraditional"/>
      <w:lvlText w:val="%2、"/>
      <w:lvlJc w:val="left"/>
      <w:pPr>
        <w:ind w:left="924" w:hanging="480"/>
      </w:pPr>
    </w:lvl>
    <w:lvl w:ilvl="2" w:tplc="0409001B" w:tentative="1">
      <w:start w:val="1"/>
      <w:numFmt w:val="lowerRoman"/>
      <w:lvlText w:val="%3."/>
      <w:lvlJc w:val="right"/>
      <w:pPr>
        <w:ind w:left="1404" w:hanging="480"/>
      </w:pPr>
    </w:lvl>
    <w:lvl w:ilvl="3" w:tplc="0409000F" w:tentative="1">
      <w:start w:val="1"/>
      <w:numFmt w:val="decimal"/>
      <w:lvlText w:val="%4."/>
      <w:lvlJc w:val="left"/>
      <w:pPr>
        <w:ind w:left="1884" w:hanging="480"/>
      </w:pPr>
    </w:lvl>
    <w:lvl w:ilvl="4" w:tplc="04090019" w:tentative="1">
      <w:start w:val="1"/>
      <w:numFmt w:val="ideographTraditional"/>
      <w:lvlText w:val="%5、"/>
      <w:lvlJc w:val="left"/>
      <w:pPr>
        <w:ind w:left="2364" w:hanging="480"/>
      </w:pPr>
    </w:lvl>
    <w:lvl w:ilvl="5" w:tplc="0409001B" w:tentative="1">
      <w:start w:val="1"/>
      <w:numFmt w:val="lowerRoman"/>
      <w:lvlText w:val="%6."/>
      <w:lvlJc w:val="right"/>
      <w:pPr>
        <w:ind w:left="2844" w:hanging="480"/>
      </w:pPr>
    </w:lvl>
    <w:lvl w:ilvl="6" w:tplc="0409000F" w:tentative="1">
      <w:start w:val="1"/>
      <w:numFmt w:val="decimal"/>
      <w:lvlText w:val="%7."/>
      <w:lvlJc w:val="left"/>
      <w:pPr>
        <w:ind w:left="3324" w:hanging="480"/>
      </w:pPr>
    </w:lvl>
    <w:lvl w:ilvl="7" w:tplc="04090019" w:tentative="1">
      <w:start w:val="1"/>
      <w:numFmt w:val="ideographTraditional"/>
      <w:lvlText w:val="%8、"/>
      <w:lvlJc w:val="left"/>
      <w:pPr>
        <w:ind w:left="3804" w:hanging="480"/>
      </w:pPr>
    </w:lvl>
    <w:lvl w:ilvl="8" w:tplc="0409001B" w:tentative="1">
      <w:start w:val="1"/>
      <w:numFmt w:val="lowerRoman"/>
      <w:lvlText w:val="%9."/>
      <w:lvlJc w:val="right"/>
      <w:pPr>
        <w:ind w:left="4284" w:hanging="480"/>
      </w:pPr>
    </w:lvl>
  </w:abstractNum>
  <w:abstractNum w:abstractNumId="10" w15:restartNumberingAfterBreak="0">
    <w:nsid w:val="640553A9"/>
    <w:multiLevelType w:val="hybridMultilevel"/>
    <w:tmpl w:val="9656D2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31364BE"/>
    <w:multiLevelType w:val="hybridMultilevel"/>
    <w:tmpl w:val="84343296"/>
    <w:lvl w:ilvl="0" w:tplc="B7188ED8">
      <w:start w:val="1"/>
      <w:numFmt w:val="taiwaneseCountingThousand"/>
      <w:lvlText w:val="%1、"/>
      <w:lvlJc w:val="left"/>
      <w:pPr>
        <w:ind w:left="936" w:hanging="456"/>
      </w:pPr>
      <w:rPr>
        <w:rFonts w:ascii="標楷體" w:cs="標楷體" w:hint="default"/>
        <w:sz w:val="23"/>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74F104A9"/>
    <w:multiLevelType w:val="hybridMultilevel"/>
    <w:tmpl w:val="02888D9E"/>
    <w:lvl w:ilvl="0" w:tplc="80909FC2">
      <w:start w:val="1"/>
      <w:numFmt w:val="japaneseCount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F338E9"/>
    <w:multiLevelType w:val="hybridMultilevel"/>
    <w:tmpl w:val="A612A59C"/>
    <w:lvl w:ilvl="0" w:tplc="C36EE610">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7D2F59A9"/>
    <w:multiLevelType w:val="hybridMultilevel"/>
    <w:tmpl w:val="02888D9E"/>
    <w:lvl w:ilvl="0" w:tplc="80909FC2">
      <w:start w:val="1"/>
      <w:numFmt w:val="japaneseCount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C67757"/>
    <w:multiLevelType w:val="hybridMultilevel"/>
    <w:tmpl w:val="FDFC5464"/>
    <w:lvl w:ilvl="0" w:tplc="6D88627E">
      <w:start w:val="1"/>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E6131FC"/>
    <w:multiLevelType w:val="hybridMultilevel"/>
    <w:tmpl w:val="9656D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E751567"/>
    <w:multiLevelType w:val="hybridMultilevel"/>
    <w:tmpl w:val="6FC8EBC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370960130">
    <w:abstractNumId w:val="8"/>
  </w:num>
  <w:num w:numId="2" w16cid:durableId="918563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6849570">
    <w:abstractNumId w:val="7"/>
  </w:num>
  <w:num w:numId="4" w16cid:durableId="2135176730">
    <w:abstractNumId w:val="17"/>
  </w:num>
  <w:num w:numId="5" w16cid:durableId="87048435">
    <w:abstractNumId w:val="13"/>
  </w:num>
  <w:num w:numId="6" w16cid:durableId="643699626">
    <w:abstractNumId w:val="11"/>
  </w:num>
  <w:num w:numId="7" w16cid:durableId="342057107">
    <w:abstractNumId w:val="5"/>
  </w:num>
  <w:num w:numId="8" w16cid:durableId="1297948105">
    <w:abstractNumId w:val="15"/>
  </w:num>
  <w:num w:numId="9" w16cid:durableId="1153644703">
    <w:abstractNumId w:val="4"/>
  </w:num>
  <w:num w:numId="10" w16cid:durableId="796533017">
    <w:abstractNumId w:val="3"/>
  </w:num>
  <w:num w:numId="11" w16cid:durableId="209729976">
    <w:abstractNumId w:val="1"/>
  </w:num>
  <w:num w:numId="12" w16cid:durableId="1170097002">
    <w:abstractNumId w:val="16"/>
  </w:num>
  <w:num w:numId="13" w16cid:durableId="1883446240">
    <w:abstractNumId w:val="0"/>
  </w:num>
  <w:num w:numId="14" w16cid:durableId="744186125">
    <w:abstractNumId w:val="2"/>
  </w:num>
  <w:num w:numId="15" w16cid:durableId="652030679">
    <w:abstractNumId w:val="10"/>
  </w:num>
  <w:num w:numId="16" w16cid:durableId="829255162">
    <w:abstractNumId w:val="6"/>
  </w:num>
  <w:num w:numId="17" w16cid:durableId="667556291">
    <w:abstractNumId w:val="14"/>
  </w:num>
  <w:num w:numId="18" w16cid:durableId="2011828000">
    <w:abstractNumId w:val="12"/>
  </w:num>
  <w:num w:numId="19" w16cid:durableId="470683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C56"/>
    <w:rsid w:val="00041C5A"/>
    <w:rsid w:val="000E7FBF"/>
    <w:rsid w:val="0011643B"/>
    <w:rsid w:val="00166C1B"/>
    <w:rsid w:val="0017477F"/>
    <w:rsid w:val="00194A4E"/>
    <w:rsid w:val="002102CC"/>
    <w:rsid w:val="00233208"/>
    <w:rsid w:val="002360CF"/>
    <w:rsid w:val="0028042B"/>
    <w:rsid w:val="00281F3C"/>
    <w:rsid w:val="00336E53"/>
    <w:rsid w:val="0036029F"/>
    <w:rsid w:val="00362688"/>
    <w:rsid w:val="003B6822"/>
    <w:rsid w:val="003E7176"/>
    <w:rsid w:val="00446E0E"/>
    <w:rsid w:val="00474E83"/>
    <w:rsid w:val="00477E89"/>
    <w:rsid w:val="004D0EC2"/>
    <w:rsid w:val="004E5FF2"/>
    <w:rsid w:val="004F28EE"/>
    <w:rsid w:val="004F4BAF"/>
    <w:rsid w:val="00536BA4"/>
    <w:rsid w:val="005650A0"/>
    <w:rsid w:val="00593A0D"/>
    <w:rsid w:val="005D1C56"/>
    <w:rsid w:val="005E1D23"/>
    <w:rsid w:val="00606661"/>
    <w:rsid w:val="00664339"/>
    <w:rsid w:val="006646C7"/>
    <w:rsid w:val="00695FA7"/>
    <w:rsid w:val="006B1F99"/>
    <w:rsid w:val="007109EE"/>
    <w:rsid w:val="0073581F"/>
    <w:rsid w:val="00745B67"/>
    <w:rsid w:val="0079418F"/>
    <w:rsid w:val="007A37A4"/>
    <w:rsid w:val="007B3B3D"/>
    <w:rsid w:val="007B4200"/>
    <w:rsid w:val="007B5966"/>
    <w:rsid w:val="00811A9F"/>
    <w:rsid w:val="008536FF"/>
    <w:rsid w:val="00854D80"/>
    <w:rsid w:val="00882047"/>
    <w:rsid w:val="008A47A8"/>
    <w:rsid w:val="008E1D6F"/>
    <w:rsid w:val="008F7A06"/>
    <w:rsid w:val="00914C56"/>
    <w:rsid w:val="00930837"/>
    <w:rsid w:val="009A3431"/>
    <w:rsid w:val="009B5E85"/>
    <w:rsid w:val="00A34DD4"/>
    <w:rsid w:val="00A628D8"/>
    <w:rsid w:val="00B20B49"/>
    <w:rsid w:val="00B33813"/>
    <w:rsid w:val="00B41704"/>
    <w:rsid w:val="00B4201E"/>
    <w:rsid w:val="00B5744E"/>
    <w:rsid w:val="00BE669C"/>
    <w:rsid w:val="00C1748C"/>
    <w:rsid w:val="00CA455F"/>
    <w:rsid w:val="00CA5857"/>
    <w:rsid w:val="00CE3EB8"/>
    <w:rsid w:val="00D12397"/>
    <w:rsid w:val="00D24EFA"/>
    <w:rsid w:val="00DB3268"/>
    <w:rsid w:val="00DD0B2B"/>
    <w:rsid w:val="00DF77E2"/>
    <w:rsid w:val="00E2728B"/>
    <w:rsid w:val="00E3153B"/>
    <w:rsid w:val="00F113A9"/>
    <w:rsid w:val="00F144E4"/>
    <w:rsid w:val="00F26CD1"/>
    <w:rsid w:val="00F640A5"/>
    <w:rsid w:val="00F67533"/>
    <w:rsid w:val="00FC60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B53D2"/>
  <w15:chartTrackingRefBased/>
  <w15:docId w15:val="{D84B3E62-E1A7-41DE-ACD0-D3BC12FB4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4C56"/>
    <w:pPr>
      <w:widowControl w:val="0"/>
    </w:pPr>
    <w:rPr>
      <w:rFonts w:ascii="Times New Roman" w:eastAsia="新細明體"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14C56"/>
    <w:rPr>
      <w:rFonts w:eastAsia="標楷體"/>
      <w:sz w:val="32"/>
    </w:rPr>
  </w:style>
  <w:style w:type="character" w:customStyle="1" w:styleId="a4">
    <w:name w:val="本文 字元"/>
    <w:basedOn w:val="a0"/>
    <w:link w:val="a3"/>
    <w:rsid w:val="00914C56"/>
    <w:rPr>
      <w:rFonts w:ascii="Times New Roman" w:eastAsia="標楷體" w:hAnsi="Times New Roman" w:cs="Times New Roman"/>
      <w:sz w:val="32"/>
      <w:szCs w:val="24"/>
    </w:rPr>
  </w:style>
  <w:style w:type="paragraph" w:styleId="a5">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Noise h"/>
    <w:basedOn w:val="a"/>
    <w:link w:val="a6"/>
    <w:uiPriority w:val="34"/>
    <w:qFormat/>
    <w:rsid w:val="00914C56"/>
    <w:pPr>
      <w:ind w:leftChars="200" w:left="480"/>
    </w:pPr>
  </w:style>
  <w:style w:type="character" w:customStyle="1" w:styleId="a6">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basedOn w:val="a0"/>
    <w:link w:val="a5"/>
    <w:uiPriority w:val="34"/>
    <w:qFormat/>
    <w:locked/>
    <w:rsid w:val="00914C56"/>
    <w:rPr>
      <w:rFonts w:ascii="Times New Roman" w:eastAsia="新細明體" w:hAnsi="Times New Roman" w:cs="Times New Roman"/>
      <w:szCs w:val="24"/>
    </w:rPr>
  </w:style>
  <w:style w:type="character" w:styleId="a7">
    <w:name w:val="annotation reference"/>
    <w:basedOn w:val="a0"/>
    <w:uiPriority w:val="99"/>
    <w:semiHidden/>
    <w:unhideWhenUsed/>
    <w:rsid w:val="00362688"/>
    <w:rPr>
      <w:sz w:val="18"/>
      <w:szCs w:val="18"/>
    </w:rPr>
  </w:style>
  <w:style w:type="paragraph" w:styleId="a8">
    <w:name w:val="annotation text"/>
    <w:basedOn w:val="a"/>
    <w:link w:val="a9"/>
    <w:uiPriority w:val="99"/>
    <w:semiHidden/>
    <w:unhideWhenUsed/>
    <w:rsid w:val="00362688"/>
  </w:style>
  <w:style w:type="character" w:customStyle="1" w:styleId="a9">
    <w:name w:val="註解文字 字元"/>
    <w:basedOn w:val="a0"/>
    <w:link w:val="a8"/>
    <w:uiPriority w:val="99"/>
    <w:semiHidden/>
    <w:rsid w:val="00362688"/>
    <w:rPr>
      <w:rFonts w:ascii="Times New Roman" w:eastAsia="新細明體" w:hAnsi="Times New Roman" w:cs="Times New Roman"/>
      <w:szCs w:val="24"/>
    </w:rPr>
  </w:style>
  <w:style w:type="paragraph" w:styleId="aa">
    <w:name w:val="annotation subject"/>
    <w:basedOn w:val="a8"/>
    <w:next w:val="a8"/>
    <w:link w:val="ab"/>
    <w:uiPriority w:val="99"/>
    <w:semiHidden/>
    <w:unhideWhenUsed/>
    <w:rsid w:val="00362688"/>
    <w:rPr>
      <w:b/>
      <w:bCs/>
    </w:rPr>
  </w:style>
  <w:style w:type="character" w:customStyle="1" w:styleId="ab">
    <w:name w:val="註解主旨 字元"/>
    <w:basedOn w:val="a9"/>
    <w:link w:val="aa"/>
    <w:uiPriority w:val="99"/>
    <w:semiHidden/>
    <w:rsid w:val="00362688"/>
    <w:rPr>
      <w:rFonts w:ascii="Times New Roman" w:eastAsia="新細明體" w:hAnsi="Times New Roman" w:cs="Times New Roman"/>
      <w:b/>
      <w:bCs/>
      <w:szCs w:val="24"/>
    </w:rPr>
  </w:style>
  <w:style w:type="paragraph" w:styleId="ac">
    <w:name w:val="Balloon Text"/>
    <w:basedOn w:val="a"/>
    <w:link w:val="ad"/>
    <w:uiPriority w:val="99"/>
    <w:semiHidden/>
    <w:unhideWhenUsed/>
    <w:rsid w:val="00362688"/>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362688"/>
    <w:rPr>
      <w:rFonts w:asciiTheme="majorHAnsi" w:eastAsiaTheme="majorEastAsia" w:hAnsiTheme="majorHAnsi" w:cstheme="majorBidi"/>
      <w:sz w:val="18"/>
      <w:szCs w:val="18"/>
    </w:rPr>
  </w:style>
  <w:style w:type="paragraph" w:styleId="ae">
    <w:name w:val="header"/>
    <w:basedOn w:val="a"/>
    <w:link w:val="af"/>
    <w:uiPriority w:val="99"/>
    <w:unhideWhenUsed/>
    <w:rsid w:val="00745B67"/>
    <w:pPr>
      <w:tabs>
        <w:tab w:val="center" w:pos="4153"/>
        <w:tab w:val="right" w:pos="8306"/>
      </w:tabs>
      <w:snapToGrid w:val="0"/>
    </w:pPr>
    <w:rPr>
      <w:sz w:val="20"/>
      <w:szCs w:val="20"/>
    </w:rPr>
  </w:style>
  <w:style w:type="character" w:customStyle="1" w:styleId="af">
    <w:name w:val="頁首 字元"/>
    <w:basedOn w:val="a0"/>
    <w:link w:val="ae"/>
    <w:uiPriority w:val="99"/>
    <w:rsid w:val="00745B67"/>
    <w:rPr>
      <w:rFonts w:ascii="Times New Roman" w:eastAsia="新細明體" w:hAnsi="Times New Roman" w:cs="Times New Roman"/>
      <w:sz w:val="20"/>
      <w:szCs w:val="20"/>
    </w:rPr>
  </w:style>
  <w:style w:type="paragraph" w:styleId="af0">
    <w:name w:val="footer"/>
    <w:basedOn w:val="a"/>
    <w:link w:val="af1"/>
    <w:uiPriority w:val="99"/>
    <w:unhideWhenUsed/>
    <w:rsid w:val="00745B67"/>
    <w:pPr>
      <w:tabs>
        <w:tab w:val="center" w:pos="4153"/>
        <w:tab w:val="right" w:pos="8306"/>
      </w:tabs>
      <w:snapToGrid w:val="0"/>
    </w:pPr>
    <w:rPr>
      <w:sz w:val="20"/>
      <w:szCs w:val="20"/>
    </w:rPr>
  </w:style>
  <w:style w:type="character" w:customStyle="1" w:styleId="af1">
    <w:name w:val="頁尾 字元"/>
    <w:basedOn w:val="a0"/>
    <w:link w:val="af0"/>
    <w:uiPriority w:val="99"/>
    <w:rsid w:val="00745B67"/>
    <w:rPr>
      <w:rFonts w:ascii="Times New Roman" w:eastAsia="新細明體" w:hAnsi="Times New Roman" w:cs="Times New Roman"/>
      <w:sz w:val="20"/>
      <w:szCs w:val="20"/>
    </w:rPr>
  </w:style>
  <w:style w:type="paragraph" w:customStyle="1" w:styleId="Default">
    <w:name w:val="Default"/>
    <w:rsid w:val="00B4201E"/>
    <w:pPr>
      <w:widowControl w:val="0"/>
      <w:autoSpaceDE w:val="0"/>
      <w:autoSpaceDN w:val="0"/>
      <w:adjustRightInd w:val="0"/>
    </w:pPr>
    <w:rPr>
      <w:rFonts w:ascii="Times New Roman" w:hAnsi="Times New Roman" w:cs="Times New Roman"/>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935776">
      <w:bodyDiv w:val="1"/>
      <w:marLeft w:val="0"/>
      <w:marRight w:val="0"/>
      <w:marTop w:val="0"/>
      <w:marBottom w:val="0"/>
      <w:divBdr>
        <w:top w:val="none" w:sz="0" w:space="0" w:color="auto"/>
        <w:left w:val="none" w:sz="0" w:space="0" w:color="auto"/>
        <w:bottom w:val="none" w:sz="0" w:space="0" w:color="auto"/>
        <w:right w:val="none" w:sz="0" w:space="0" w:color="auto"/>
      </w:divBdr>
    </w:div>
    <w:div w:id="666664860">
      <w:bodyDiv w:val="1"/>
      <w:marLeft w:val="0"/>
      <w:marRight w:val="0"/>
      <w:marTop w:val="0"/>
      <w:marBottom w:val="0"/>
      <w:divBdr>
        <w:top w:val="none" w:sz="0" w:space="0" w:color="auto"/>
        <w:left w:val="none" w:sz="0" w:space="0" w:color="auto"/>
        <w:bottom w:val="none" w:sz="0" w:space="0" w:color="auto"/>
        <w:right w:val="none" w:sz="0" w:space="0" w:color="auto"/>
      </w:divBdr>
    </w:div>
    <w:div w:id="680088851">
      <w:bodyDiv w:val="1"/>
      <w:marLeft w:val="0"/>
      <w:marRight w:val="0"/>
      <w:marTop w:val="0"/>
      <w:marBottom w:val="0"/>
      <w:divBdr>
        <w:top w:val="none" w:sz="0" w:space="0" w:color="auto"/>
        <w:left w:val="none" w:sz="0" w:space="0" w:color="auto"/>
        <w:bottom w:val="none" w:sz="0" w:space="0" w:color="auto"/>
        <w:right w:val="none" w:sz="0" w:space="0" w:color="auto"/>
      </w:divBdr>
    </w:div>
    <w:div w:id="146750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1C2B99D034D1344DBB076DBF6B21C8D9" ma:contentTypeVersion="0" ma:contentTypeDescription="建立新的文件。" ma:contentTypeScope="" ma:versionID="8435a4780de05ca2a71883152820ab33">
  <xsd:schema xmlns:xsd="http://www.w3.org/2001/XMLSchema" xmlns:xs="http://www.w3.org/2001/XMLSchema" xmlns:p="http://schemas.microsoft.com/office/2006/metadata/properties" targetNamespace="http://schemas.microsoft.com/office/2006/metadata/properties" ma:root="true" ma:fieldsID="c30065d9e22eb2353c9d506d0053b64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734CB0-EB1D-49E0-B440-5A47DFF04E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05CCBE3-BE6F-4506-A2AB-93E976B169BE}">
  <ds:schemaRefs>
    <ds:schemaRef ds:uri="http://schemas.microsoft.com/sharepoint/v3/contenttype/forms"/>
  </ds:schemaRefs>
</ds:datastoreItem>
</file>

<file path=customXml/itemProps3.xml><?xml version="1.0" encoding="utf-8"?>
<ds:datastoreItem xmlns:ds="http://schemas.openxmlformats.org/officeDocument/2006/customXml" ds:itemID="{D3A100DC-9EBD-4625-9F23-344F9189F4A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3</Pages>
  <Words>801</Words>
  <Characters>4568</Characters>
  <Application>Microsoft Office Word</Application>
  <DocSecurity>0</DocSecurity>
  <Lines>38</Lines>
  <Paragraphs>10</Paragraphs>
  <ScaleCrop>false</ScaleCrop>
  <Company/>
  <LinksUpToDate>false</LinksUpToDate>
  <CharactersWithSpaces>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asia1029</dc:creator>
  <cp:keywords/>
  <dc:description/>
  <cp:lastModifiedBy>王維琤</cp:lastModifiedBy>
  <cp:revision>37</cp:revision>
  <dcterms:created xsi:type="dcterms:W3CDTF">2018-10-23T03:29:00Z</dcterms:created>
  <dcterms:modified xsi:type="dcterms:W3CDTF">2025-08-29T09:04:00Z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0x0101001C2B99D034D1344DBB076DBF6B21C8D9</vt:lpwstr>
  </property>
</Properties>
</file>